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21ACEEA" w:rsidR="00770CED" w:rsidRDefault="008A2B26">
      <w:pPr>
        <w:ind w:firstLine="720"/>
        <w:jc w:val="center"/>
        <w:rPr>
          <w:b/>
        </w:rPr>
      </w:pPr>
      <w:r>
        <w:rPr>
          <w:b/>
        </w:rPr>
        <w:t xml:space="preserve">POLITIQUE </w:t>
      </w:r>
      <w:r w:rsidR="00BA652B">
        <w:rPr>
          <w:b/>
        </w:rPr>
        <w:t>ANTI-</w:t>
      </w:r>
      <w:r>
        <w:rPr>
          <w:b/>
        </w:rPr>
        <w:t xml:space="preserve">OPPRESSION ET </w:t>
      </w:r>
      <w:r w:rsidR="00BA652B">
        <w:rPr>
          <w:b/>
        </w:rPr>
        <w:t>ANTI</w:t>
      </w:r>
      <w:r>
        <w:rPr>
          <w:b/>
        </w:rPr>
        <w:t>RACISME D’OCIC</w:t>
      </w:r>
    </w:p>
    <w:p w14:paraId="00000002" w14:textId="7154641D" w:rsidR="00770CED" w:rsidRDefault="008A2B26">
      <w:pPr>
        <w:jc w:val="center"/>
        <w:rPr>
          <w:b/>
        </w:rPr>
      </w:pPr>
      <w:r>
        <w:rPr>
          <w:b/>
        </w:rPr>
        <w:t>Politique anti-oppression approuvée par le conseil d</w:t>
      </w:r>
      <w:r w:rsidR="00BA652B">
        <w:rPr>
          <w:b/>
        </w:rPr>
        <w:t>’</w:t>
      </w:r>
      <w:r>
        <w:rPr>
          <w:b/>
        </w:rPr>
        <w:t>administration en janvier 2015</w:t>
      </w:r>
      <w:r w:rsidR="00BA652B">
        <w:rPr>
          <w:b/>
        </w:rPr>
        <w:t> </w:t>
      </w:r>
      <w:r>
        <w:rPr>
          <w:b/>
        </w:rPr>
        <w:t>; révisée en juin 2018</w:t>
      </w:r>
      <w:r w:rsidR="00BA652B">
        <w:rPr>
          <w:b/>
        </w:rPr>
        <w:t> </w:t>
      </w:r>
      <w:r>
        <w:rPr>
          <w:b/>
        </w:rPr>
        <w:t xml:space="preserve">; révisée en avril 2023 avec l’inclusion de </w:t>
      </w:r>
      <w:r w:rsidR="00BA652B">
        <w:rPr>
          <w:b/>
        </w:rPr>
        <w:t>l’anti</w:t>
      </w:r>
      <w:r>
        <w:rPr>
          <w:b/>
        </w:rPr>
        <w:t>racisme</w:t>
      </w:r>
    </w:p>
    <w:p w14:paraId="00000003" w14:textId="77777777" w:rsidR="00770CED" w:rsidRDefault="00770CED">
      <w:pPr>
        <w:rPr>
          <w:b/>
          <w:i/>
        </w:rPr>
      </w:pPr>
    </w:p>
    <w:p w14:paraId="00000004" w14:textId="122D6F6E" w:rsidR="00770CED" w:rsidRDefault="008A2B26">
      <w:r>
        <w:rPr>
          <w:b/>
          <w:i/>
        </w:rPr>
        <w:t>1.0 Énoncé de philosophie et d</w:t>
      </w:r>
      <w:r w:rsidR="00BA652B">
        <w:rPr>
          <w:b/>
          <w:i/>
        </w:rPr>
        <w:t>’</w:t>
      </w:r>
      <w:r>
        <w:rPr>
          <w:b/>
          <w:i/>
        </w:rPr>
        <w:t>intention</w:t>
      </w:r>
    </w:p>
    <w:p w14:paraId="00000005" w14:textId="58CFE6D1" w:rsidR="00770CED" w:rsidRDefault="008A2B26">
      <w:r>
        <w:t>L</w:t>
      </w:r>
      <w:r w:rsidR="00BA652B">
        <w:t>’</w:t>
      </w:r>
      <w:r>
        <w:t xml:space="preserve">OCIC comprend que </w:t>
      </w:r>
      <w:r w:rsidR="00BA652B">
        <w:t>sa</w:t>
      </w:r>
      <w:r>
        <w:t xml:space="preserve"> vision exige des relations humaines axées sur l</w:t>
      </w:r>
      <w:r w:rsidR="00BA652B">
        <w:t>’</w:t>
      </w:r>
      <w:r>
        <w:t>équité et la justice et, pour y parvenir, une transformation des structures sociales existantes dans toutes les sphères. Avec cette Politique anti-oppression et antiracisme, nous proposons des stratégies pour que le conseil puisse passer des principes à la pratique. La présente politique est régie par le Code des droits de la personne de l</w:t>
      </w:r>
      <w:r w:rsidR="00BA652B">
        <w:t>’</w:t>
      </w:r>
      <w:r>
        <w:t>Ontario</w:t>
      </w:r>
      <w:r>
        <w:rPr>
          <w:vertAlign w:val="superscript"/>
        </w:rPr>
        <w:footnoteReference w:id="1"/>
      </w:r>
      <w:r>
        <w:t xml:space="preserve">, qui a préséance. En tant que signataires du </w:t>
      </w:r>
      <w:hyperlink r:id="rId8">
        <w:r>
          <w:rPr>
            <w:color w:val="1155CC"/>
            <w:u w:val="single"/>
          </w:rPr>
          <w:t>Cadre sur l’antiracisme du secteur de la coopération internationale du Canada</w:t>
        </w:r>
      </w:hyperlink>
      <w:r>
        <w:t xml:space="preserve">, l’OCIC est déterminé à adopter continuellement une approche anti-oppressive et antiraciste. </w:t>
      </w:r>
    </w:p>
    <w:p w14:paraId="00000006" w14:textId="1ACA02BA" w:rsidR="00770CED" w:rsidRDefault="008A2B26">
      <w:r>
        <w:t>Nous reconnaissons que ce processus sera complexe, itératif, intuitif et à long terme, et que nous ferons des erreurs, individuellement et collectivement, en cours de route. C’est pourquoi nous nous engageons à créer des espaces pour l’apprentissage et le désapprentissage individuels et collectifs, à reconnaître que nous faisons tous des erreurs et à promouvoir la confiance pour développer des communautés authentiques qui incarnent des pratiques anti-oppressives et antiracistes. Cette politique et son cadre de suivi et d’apprentissage représentent un aspect important de notre parcours collectif. Bien que ces mesures ne font pas automatiquement de l</w:t>
      </w:r>
      <w:r w:rsidR="00BA652B">
        <w:t>’</w:t>
      </w:r>
      <w:r>
        <w:t>OCIC un espace libre d</w:t>
      </w:r>
      <w:r w:rsidR="00BA652B">
        <w:t>’</w:t>
      </w:r>
      <w:r>
        <w:t xml:space="preserve">oppression, n’éliminent pas les structures organisationnelles et les comportements personnels oppressifs, </w:t>
      </w:r>
      <w:r w:rsidR="00BA652B">
        <w:t>et</w:t>
      </w:r>
      <w:r>
        <w:t xml:space="preserve"> n’effacent pas les revendications des peuples précédemment opprimés et marginalisés, notre engagement est d’utiliser une </w:t>
      </w:r>
      <w:r w:rsidR="00BA652B">
        <w:t>perspective</w:t>
      </w:r>
      <w:r>
        <w:t xml:space="preserve"> intersectionnelle pour remettre en question nos progrès vers la modélisation de pratiques équitables et inclusives qui placent au centre les personnes qui ont été rendues invisibles </w:t>
      </w:r>
      <w:r w:rsidR="00BA652B">
        <w:t xml:space="preserve">et qui ont été </w:t>
      </w:r>
      <w:r>
        <w:t>historiquement marginalisé</w:t>
      </w:r>
      <w:r w:rsidR="00BA652B">
        <w:t>e</w:t>
      </w:r>
      <w:r>
        <w:t xml:space="preserve">s. Cette analyse autoréflexive en continu de notre positionnalité en tant qu’OCIC vise à alimenter notre engagement et nos actions pour confronter les comportements oppressifs et racistes qui sont renforcés par les relations de pouvoir dominantes et les dynamiques actuelles. </w:t>
      </w:r>
    </w:p>
    <w:p w14:paraId="00000007" w14:textId="506880D0" w:rsidR="00770CED" w:rsidRDefault="008A2B26">
      <w:r>
        <w:t>Cette politique s</w:t>
      </w:r>
      <w:r w:rsidR="00BA652B">
        <w:t>’</w:t>
      </w:r>
      <w:r>
        <w:t>inspire de l</w:t>
      </w:r>
      <w:r w:rsidR="00BA652B">
        <w:t>’</w:t>
      </w:r>
      <w:r>
        <w:t>expérience vécue de nombreux</w:t>
      </w:r>
      <w:r w:rsidR="00BA652B">
        <w:t>-euses</w:t>
      </w:r>
      <w:r>
        <w:t xml:space="preserve"> membres du personnel, du conseil d’administration et des membres bénévoles, et a été élaborée grâce aux efforts de personnes de couleur et de communautés marginalisées qui ont historiquement assumé la charge de ce travail. Notre vision est d’incarner une alternative pour l’avenir guidée par nos politiques qui se recoupent profondément dans nos cœurs et dans notre culture. À cette fin, nous invitons nos membres à consulter et à utiliser cette politique comme piste de réflexion pour créer, façonner et adopter des politiques et des pratiques intersectionnelles anti-oppressives et antiracistes au sein de leurs propres organisations.</w:t>
      </w:r>
    </w:p>
    <w:p w14:paraId="00000008" w14:textId="77777777" w:rsidR="00770CED" w:rsidRDefault="008A2B26">
      <w:pPr>
        <w:rPr>
          <w:b/>
          <w:i/>
        </w:rPr>
      </w:pPr>
      <w:r>
        <w:rPr>
          <w:b/>
          <w:i/>
        </w:rPr>
        <w:t xml:space="preserve">2.0 Définitions </w:t>
      </w:r>
    </w:p>
    <w:p w14:paraId="00000009" w14:textId="00CA4F9D" w:rsidR="00770CED" w:rsidRDefault="008A2B26">
      <w:r>
        <w:lastRenderedPageBreak/>
        <w:t>Aux fins de la présente politique</w:t>
      </w:r>
      <w:r w:rsidR="00BA652B">
        <w:t> </w:t>
      </w:r>
      <w:r>
        <w:t xml:space="preserve">: </w:t>
      </w:r>
    </w:p>
    <w:p w14:paraId="0000000A" w14:textId="2F824F69" w:rsidR="00770CED" w:rsidRDefault="008A2B26">
      <w:r>
        <w:rPr>
          <w:b/>
        </w:rPr>
        <w:t>L</w:t>
      </w:r>
      <w:r w:rsidR="00BA652B">
        <w:rPr>
          <w:b/>
        </w:rPr>
        <w:t>’</w:t>
      </w:r>
      <w:r>
        <w:rPr>
          <w:b/>
        </w:rPr>
        <w:t xml:space="preserve">anti-oppression </w:t>
      </w:r>
      <w:r>
        <w:t>est le travail de contester activement et d</w:t>
      </w:r>
      <w:r w:rsidR="00BA652B">
        <w:t>’</w:t>
      </w:r>
      <w:r>
        <w:t>éliminer l</w:t>
      </w:r>
      <w:r w:rsidR="00BA652B">
        <w:t>’</w:t>
      </w:r>
      <w:r>
        <w:t>oppression perpétuée par les inégalités de pouvoir dans la société, ce qui exige une conscience de tous les systèmes de pouvoir, qu</w:t>
      </w:r>
      <w:r w:rsidR="00BA652B">
        <w:t>’</w:t>
      </w:r>
      <w:r>
        <w:t>ils se situent au niveau institutionnel, c</w:t>
      </w:r>
      <w:r w:rsidR="00BA652B">
        <w:t>’</w:t>
      </w:r>
      <w:r>
        <w:t>est-à-dire dans le milieu de travail, ou dans les expressions individuelles d</w:t>
      </w:r>
      <w:r w:rsidR="00BA652B">
        <w:t>’</w:t>
      </w:r>
      <w:r>
        <w:t>oppression, c</w:t>
      </w:r>
      <w:r w:rsidR="00BA652B">
        <w:t>’</w:t>
      </w:r>
      <w:r>
        <w:t>est-à-dire reconnaître comment vous pouvez être l</w:t>
      </w:r>
      <w:r w:rsidR="00BA652B">
        <w:t>’</w:t>
      </w:r>
      <w:r>
        <w:t xml:space="preserve">oppresseur. </w:t>
      </w:r>
    </w:p>
    <w:p w14:paraId="0000000B" w14:textId="77777777" w:rsidR="00770CED" w:rsidRDefault="008A2B26">
      <w:pPr>
        <w:rPr>
          <w:b/>
        </w:rPr>
      </w:pPr>
      <w:r>
        <w:rPr>
          <w:b/>
        </w:rPr>
        <w:t xml:space="preserve">L’antiracisme </w:t>
      </w:r>
      <w:r>
        <w:t>est le processus actif qui consiste à identifier et à éliminer le racisme en changeant les systèmes, les structures organisationnelles, les politiques, les pratiques et les attitudes, de sorte que le pouvoir soit redistribué et partagé équitablement.</w:t>
      </w:r>
      <w:r>
        <w:rPr>
          <w:vertAlign w:val="superscript"/>
        </w:rPr>
        <w:footnoteReference w:id="2"/>
      </w:r>
    </w:p>
    <w:p w14:paraId="0000000C" w14:textId="5A31E7C0" w:rsidR="00770CED" w:rsidRDefault="008A2B26">
      <w:pPr>
        <w:rPr>
          <w:vertAlign w:val="superscript"/>
        </w:rPr>
      </w:pPr>
      <w:r>
        <w:rPr>
          <w:b/>
        </w:rPr>
        <w:t>La discrimination</w:t>
      </w:r>
      <w:r>
        <w:t xml:space="preserve"> peut être décrite comme toute distinction, conduite ou action, intentionnelle ou non, fondée sur la race d’une personne, qui a pour effet d’imposer des fardeaux, l’exclusion social</w:t>
      </w:r>
      <w:r w:rsidR="002D54C1">
        <w:t>e</w:t>
      </w:r>
      <w:r>
        <w:t xml:space="preserve"> ou un malaise pour un individu ou un groupe, qui ne sont pas imposés à d</w:t>
      </w:r>
      <w:r w:rsidR="00BA652B">
        <w:t>’</w:t>
      </w:r>
      <w:r>
        <w:t>autres ou qui empêchent ou limitent l</w:t>
      </w:r>
      <w:r w:rsidR="00BA652B">
        <w:t>’</w:t>
      </w:r>
      <w:r>
        <w:t>accès à des avantages offerts aux autres membres de la société. Il suffit que la race soit un facteur pour qu’il y ait discrimination raciale.</w:t>
      </w:r>
      <w:r>
        <w:rPr>
          <w:vertAlign w:val="superscript"/>
        </w:rPr>
        <w:footnoteReference w:id="3"/>
      </w:r>
    </w:p>
    <w:p w14:paraId="0000000D" w14:textId="4C847EC1" w:rsidR="00770CED" w:rsidRDefault="008A2B26">
      <w:pPr>
        <w:rPr>
          <w:b/>
        </w:rPr>
      </w:pPr>
      <w:r>
        <w:rPr>
          <w:b/>
        </w:rPr>
        <w:t>Le travail émotionnel</w:t>
      </w:r>
      <w:r>
        <w:t xml:space="preserve"> est l</w:t>
      </w:r>
      <w:r w:rsidR="00BA652B">
        <w:t>’</w:t>
      </w:r>
      <w:r>
        <w:t>expérience amplifiée d</w:t>
      </w:r>
      <w:r w:rsidR="00BA652B">
        <w:t>’</w:t>
      </w:r>
      <w:r>
        <w:t>être traité différemment de ses pairs en raison de la race, de l</w:t>
      </w:r>
      <w:r w:rsidR="00BA652B">
        <w:t>’</w:t>
      </w:r>
      <w:r>
        <w:t xml:space="preserve">ethnicité ou du genre, entraînant des effets néfastes sur la santé et </w:t>
      </w:r>
      <w:r w:rsidR="002D54C1">
        <w:t>un</w:t>
      </w:r>
      <w:r>
        <w:t xml:space="preserve"> sentiment d</w:t>
      </w:r>
      <w:r w:rsidR="00BA652B">
        <w:t>’</w:t>
      </w:r>
      <w:r>
        <w:t>isolement</w:t>
      </w:r>
      <w:r w:rsidR="002D54C1">
        <w:t>,</w:t>
      </w:r>
      <w:r>
        <w:t xml:space="preserve"> et rendant difficile l</w:t>
      </w:r>
      <w:r w:rsidR="00BA652B">
        <w:t>’</w:t>
      </w:r>
      <w:r>
        <w:t>épanouissement au travail.</w:t>
      </w:r>
    </w:p>
    <w:p w14:paraId="0000000E" w14:textId="4143CAC4" w:rsidR="00770CED" w:rsidRDefault="008A2B26">
      <w:r>
        <w:rPr>
          <w:b/>
        </w:rPr>
        <w:t xml:space="preserve">L’autonomisation </w:t>
      </w:r>
      <w:r>
        <w:t xml:space="preserve">est le processus de construction de l’autonomie, du pouvoir, de la confiance et d’autres moyens nécessaires pour instaurer un changement en faveur de l’égalité. Elle se </w:t>
      </w:r>
      <w:r w:rsidR="002D54C1">
        <w:t>passe</w:t>
      </w:r>
      <w:r>
        <w:t xml:space="preserve"> à la fois au niveau personnel et collectif. Au niveau collectif, l’autonomisation peut inclure des organisations qui aident les personnes marginalisées à accéder aux outils dont elles ont besoin pour renforcer leur pouvoir, comme les actifs matériels ou l’éducation.</w:t>
      </w:r>
      <w:r>
        <w:rPr>
          <w:vertAlign w:val="superscript"/>
        </w:rPr>
        <w:footnoteReference w:id="4"/>
      </w:r>
    </w:p>
    <w:p w14:paraId="0000000F" w14:textId="2C60BC68" w:rsidR="00770CED" w:rsidRDefault="008A2B26">
      <w:r>
        <w:rPr>
          <w:b/>
        </w:rPr>
        <w:t>L</w:t>
      </w:r>
      <w:r w:rsidR="00BA652B">
        <w:rPr>
          <w:b/>
        </w:rPr>
        <w:t>’</w:t>
      </w:r>
      <w:r>
        <w:rPr>
          <w:b/>
        </w:rPr>
        <w:t>oppression individuelle</w:t>
      </w:r>
      <w:r>
        <w:t xml:space="preserve"> est un comportement dégradant et oppressif envers un groupe ou une catégorie de personnes donné</w:t>
      </w:r>
      <w:r w:rsidR="00BA652B">
        <w:t>s</w:t>
      </w:r>
      <w:r>
        <w:t>, et le traitement qu</w:t>
      </w:r>
      <w:r w:rsidR="00BA652B">
        <w:t>’</w:t>
      </w:r>
      <w:r>
        <w:t>il leur est réservé, exprimé par des attitudes, des croyances et des valeurs individuelles.</w:t>
      </w:r>
    </w:p>
    <w:p w14:paraId="00000010" w14:textId="15DCE5BF" w:rsidR="00770CED" w:rsidRDefault="008A2B26">
      <w:pPr>
        <w:rPr>
          <w:strike/>
        </w:rPr>
      </w:pPr>
      <w:r>
        <w:rPr>
          <w:b/>
        </w:rPr>
        <w:t>L</w:t>
      </w:r>
      <w:r w:rsidR="00BA652B">
        <w:rPr>
          <w:b/>
        </w:rPr>
        <w:t>’</w:t>
      </w:r>
      <w:r>
        <w:rPr>
          <w:b/>
        </w:rPr>
        <w:t>intersectionnalité</w:t>
      </w:r>
      <w:r>
        <w:t xml:space="preserve"> est une lentille à travers laquelle vous pouvez voir où le pouvoir se situe et s’entrechoque, où il s’imbrique et se recoupe. Ce n’est pas simplement qu’il y a un problème de race ici, </w:t>
      </w:r>
      <w:r>
        <w:lastRenderedPageBreak/>
        <w:t>un problème de genre ici, et un problème de classe ou de LBGTQ là-bas. Souvent, ce</w:t>
      </w:r>
      <w:r w:rsidR="002D54C1">
        <w:t>s</w:t>
      </w:r>
      <w:r>
        <w:t xml:space="preserve"> type</w:t>
      </w:r>
      <w:r w:rsidR="002D54C1">
        <w:t>s</w:t>
      </w:r>
      <w:r>
        <w:t xml:space="preserve"> de cadre</w:t>
      </w:r>
      <w:r w:rsidR="002D54C1">
        <w:t>s</w:t>
      </w:r>
      <w:r>
        <w:t xml:space="preserve"> efface</w:t>
      </w:r>
      <w:r w:rsidR="002D54C1">
        <w:t>nt</w:t>
      </w:r>
      <w:r>
        <w:t xml:space="preserve"> ce qui arrive aux gens qui sont soumis à toutes ces choses.</w:t>
      </w:r>
      <w:r>
        <w:rPr>
          <w:vertAlign w:val="superscript"/>
        </w:rPr>
        <w:footnoteReference w:id="5"/>
      </w:r>
    </w:p>
    <w:p w14:paraId="00000011" w14:textId="77777777" w:rsidR="00770CED" w:rsidRDefault="008A2B26">
      <w:r>
        <w:rPr>
          <w:b/>
        </w:rPr>
        <w:t>La microagression</w:t>
      </w:r>
      <w:r>
        <w:t xml:space="preserve"> fait référence à des méfaits verbaux, comportementaux ou environnementaux, intentionnels ou non, qui communiquent des attitudes hostiles, désobligeantes ou négatives envers des groupes stigmatisés ou culturellement marginalisés, tels que les personnes racisées, LGBTQ2, vivant dans la pauvreté et en situation de handicap.</w:t>
      </w:r>
      <w:r>
        <w:rPr>
          <w:b/>
          <w:vertAlign w:val="superscript"/>
        </w:rPr>
        <w:footnoteReference w:id="6"/>
      </w:r>
    </w:p>
    <w:p w14:paraId="00000012" w14:textId="751AFAEB" w:rsidR="00770CED" w:rsidRDefault="008A2B26">
      <w:r>
        <w:rPr>
          <w:b/>
        </w:rPr>
        <w:t>L</w:t>
      </w:r>
      <w:r w:rsidR="00BA652B">
        <w:rPr>
          <w:b/>
        </w:rPr>
        <w:t>’</w:t>
      </w:r>
      <w:r>
        <w:rPr>
          <w:b/>
        </w:rPr>
        <w:t>oppression</w:t>
      </w:r>
      <w:r>
        <w:t xml:space="preserve"> est l</w:t>
      </w:r>
      <w:r w:rsidR="00BA652B">
        <w:t>’</w:t>
      </w:r>
      <w:r>
        <w:t xml:space="preserve">utilisation du pouvoir ou des privilèges par un groupe (ou des groupes) socialement, politiquement, économiquement ou culturellement dominant pour priver de pouvoir (enlever ou réduire le pouvoir), marginaliser, faire taire ou subordonner un autre groupe ou une autre catégorie sociale. </w:t>
      </w:r>
    </w:p>
    <w:p w14:paraId="00000013" w14:textId="6104C08F" w:rsidR="00770CED" w:rsidRDefault="008A2B26">
      <w:r>
        <w:rPr>
          <w:b/>
        </w:rPr>
        <w:t>Le pouvoir</w:t>
      </w:r>
      <w:r>
        <w:t xml:space="preserve"> est inégalement réparti </w:t>
      </w:r>
      <w:r w:rsidR="00BA652B">
        <w:t>—</w:t>
      </w:r>
      <w:r>
        <w:t xml:space="preserve"> certains individus ou groupes exercent un pouvoir plus grand que d</w:t>
      </w:r>
      <w:r w:rsidR="00BA652B">
        <w:t>’</w:t>
      </w:r>
      <w:r>
        <w:t>autres, ce qui leur assure un meilleur accès aux ressources et un meilleur contrôle sur celles-ci. La richesse, la blanchité, la citoyenneté, le patriarcat, l’hétérosexisme et l</w:t>
      </w:r>
      <w:r w:rsidR="00BA652B">
        <w:t>’</w:t>
      </w:r>
      <w:r>
        <w:t>éducation sont quelques-uns des principaux mécanismes sociaux par lesquels le pouvoir opère. Le pouvoir peut être conceptualisé comme le pouvoir sur (d’autres individus ou groupes), le pouvoir avec (construire la force collective) ou le pouvoir intérieur (la force interne de l’individu). Le pouvoir peut être compris comme la capacité d’influencer les autres et d’imposer ses croyances, et il est profondément lié au racisme. Le pouvoir peut être utilisé de manière maligne et intentionnelle, mais pas forcément, et les individus peuvent bénéficier d</w:t>
      </w:r>
      <w:r w:rsidR="00BA652B">
        <w:t>’</w:t>
      </w:r>
      <w:r>
        <w:t>un pouvoir dont ils ne sont pas conscients. Le pouvoir peut se manifester sur les plans personnel, social, institutionnel ou structurel (voir source pour plus de détails).</w:t>
      </w:r>
      <w:r>
        <w:rPr>
          <w:vertAlign w:val="superscript"/>
        </w:rPr>
        <w:footnoteReference w:id="7"/>
      </w:r>
    </w:p>
    <w:p w14:paraId="00000014" w14:textId="0E5C21F1" w:rsidR="00770CED" w:rsidRDefault="008A2B26">
      <w:r>
        <w:rPr>
          <w:b/>
        </w:rPr>
        <w:t xml:space="preserve">Le privilège </w:t>
      </w:r>
      <w:r>
        <w:t>est un pouvoir social non gagné</w:t>
      </w:r>
      <w:r w:rsidR="002D54C1">
        <w:t>,</w:t>
      </w:r>
      <w:r>
        <w:t xml:space="preserve"> accordé formellement ou officieusement aux membres d</w:t>
      </w:r>
      <w:r w:rsidR="00BA652B">
        <w:t>’</w:t>
      </w:r>
      <w:r>
        <w:t>un groupe dominant. Ce pouvoir social leur donne un meilleur accès aux institutions sociétales, et n’est pas toujours visible.</w:t>
      </w:r>
      <w:r>
        <w:rPr>
          <w:vertAlign w:val="superscript"/>
        </w:rPr>
        <w:footnoteReference w:id="8"/>
      </w:r>
    </w:p>
    <w:p w14:paraId="00000015" w14:textId="2940726F" w:rsidR="00770CED" w:rsidRDefault="008A2B26">
      <w:r>
        <w:rPr>
          <w:b/>
        </w:rPr>
        <w:t>Le racisme</w:t>
      </w:r>
      <w:r>
        <w:t xml:space="preserve"> est une idéologie qui affirme directement ou indirectement qu</w:t>
      </w:r>
      <w:r w:rsidR="00BA652B">
        <w:t>’</w:t>
      </w:r>
      <w:r>
        <w:t>un groupe est intrinsèquement supérieur aux autres. Il peut être ouvertement affiché dans des blagues et des insultes raciales ou des crimes haineux, mais il peut être plus profondément enraciné dans des attitudes, des valeurs et des croyances stéréotypées. Dans certains cas, celles-ci sont inconscientes et sont devenues profondément ancrées dans des systèmes et des institutions qui ont évolué au fil du temps. Le racisme intervient à plusieurs niveaux, en particulier individuel, systémique et sociétal.</w:t>
      </w:r>
      <w:r>
        <w:rPr>
          <w:vertAlign w:val="superscript"/>
        </w:rPr>
        <w:footnoteReference w:id="9"/>
      </w:r>
    </w:p>
    <w:p w14:paraId="00000016" w14:textId="49424F32" w:rsidR="00770CED" w:rsidRDefault="008A2B26">
      <w:r>
        <w:rPr>
          <w:b/>
        </w:rPr>
        <w:lastRenderedPageBreak/>
        <w:t>L’inclusion radicale</w:t>
      </w:r>
      <w:r>
        <w:t xml:space="preserve"> est l</w:t>
      </w:r>
      <w:r w:rsidR="00BA652B">
        <w:t>’</w:t>
      </w:r>
      <w:r>
        <w:t>engagement intentionnel de se présenter avec une posture ouverte, curieuse et sans jugement pour s</w:t>
      </w:r>
      <w:r w:rsidR="00BA652B">
        <w:t>’</w:t>
      </w:r>
      <w:r>
        <w:t xml:space="preserve">engager dans une écoute et un regard profond de l’autre. Des efforts continus et courageux pour centrer, construire une compréhension profonde et favoriser la confiance permettront, au fil du temps, de faire émerger la vérité, la sécurité psychologique et l’appartenance. </w:t>
      </w:r>
    </w:p>
    <w:p w14:paraId="00000017" w14:textId="5F1AEB99" w:rsidR="00770CED" w:rsidRDefault="008A2B26">
      <w:r>
        <w:rPr>
          <w:b/>
        </w:rPr>
        <w:t>L</w:t>
      </w:r>
      <w:r w:rsidR="00BA652B">
        <w:rPr>
          <w:b/>
        </w:rPr>
        <w:t>’</w:t>
      </w:r>
      <w:r>
        <w:rPr>
          <w:b/>
        </w:rPr>
        <w:t>oppression systémique</w:t>
      </w:r>
      <w:r>
        <w:t xml:space="preserve"> consiste en des pratiques, des politiques, des lois et des normes qui désavantagent un groupe ou une catégorie de personnes en particulier.</w:t>
      </w:r>
    </w:p>
    <w:p w14:paraId="00000018" w14:textId="13730D91" w:rsidR="00770CED" w:rsidRDefault="008A2B26">
      <w:r>
        <w:rPr>
          <w:b/>
        </w:rPr>
        <w:t>Le racisme systémique</w:t>
      </w:r>
      <w:r>
        <w:t xml:space="preserve"> est une discrimination institutionnelle et sociétale dans les politiques, les pratiques et les procédures qui peuvent sembler neutres, mais qui a pour effet de désavantager les groupes racisés, perpétuée par l’incapacité à déceler et à surveiller les disparités et les iniquités raciales et à prendre des mesures correctives. Le racisme anti-Autochtones, le racisme anti-Noirs, le racisme anti-Asiatique</w:t>
      </w:r>
      <w:r w:rsidR="00991BCD">
        <w:t>s</w:t>
      </w:r>
      <w:r>
        <w:t>, l</w:t>
      </w:r>
      <w:r w:rsidR="00BA652B">
        <w:t>’</w:t>
      </w:r>
      <w:r>
        <w:t>antisémitisme et l</w:t>
      </w:r>
      <w:r w:rsidR="00BA652B">
        <w:t>’</w:t>
      </w:r>
      <w:r>
        <w:t>islamophobie reflètent des histoires d</w:t>
      </w:r>
      <w:r w:rsidR="00BA652B">
        <w:t>’</w:t>
      </w:r>
      <w:r>
        <w:t>exclusion systémique, de déplacement et de marginalisation.</w:t>
      </w:r>
    </w:p>
    <w:p w14:paraId="00000019" w14:textId="5296C16B" w:rsidR="00770CED" w:rsidRDefault="008A2B26">
      <w:pPr>
        <w:rPr>
          <w:b/>
          <w:i/>
        </w:rPr>
      </w:pPr>
      <w:r>
        <w:rPr>
          <w:b/>
        </w:rPr>
        <w:t xml:space="preserve">La suprématie blanche </w:t>
      </w:r>
      <w:r>
        <w:t>est l</w:t>
      </w:r>
      <w:r w:rsidR="00BA652B">
        <w:t>’</w:t>
      </w:r>
      <w:r>
        <w:t xml:space="preserve">idée que les </w:t>
      </w:r>
      <w:r w:rsidR="00991BCD">
        <w:t>Bl</w:t>
      </w:r>
      <w:r>
        <w:t>ancs et leurs idées, pensées, croyances ou actions sont supérieures à celles des non-Blancs. La suprématie blanche est présente à la fois institutionnellement et culturellement dans le monde entier, et les Blancs jouissent d</w:t>
      </w:r>
      <w:r w:rsidR="00BA652B">
        <w:t>’</w:t>
      </w:r>
      <w:r>
        <w:t>un avantage structurel pour cette raison.</w:t>
      </w:r>
      <w:r>
        <w:rPr>
          <w:vertAlign w:val="superscript"/>
        </w:rPr>
        <w:footnoteReference w:id="10"/>
      </w:r>
    </w:p>
    <w:p w14:paraId="0000001A" w14:textId="77777777" w:rsidR="00770CED" w:rsidRDefault="008A2B26">
      <w:pPr>
        <w:rPr>
          <w:b/>
          <w:i/>
        </w:rPr>
      </w:pPr>
      <w:r>
        <w:rPr>
          <w:b/>
          <w:i/>
        </w:rPr>
        <w:t>3.0 Application et portée</w:t>
      </w:r>
    </w:p>
    <w:p w14:paraId="0000001B" w14:textId="10A4D0EE" w:rsidR="00770CED" w:rsidRDefault="008A2B26">
      <w:pPr>
        <w:spacing w:after="0"/>
      </w:pPr>
      <w:r>
        <w:t>3.1 La présente politique énonce les normes et procédures minimales que l’OCIC doit suivre et s’applique à l’ensemble du personnel, des membres du conseil d’administration et des bénévoles de l’OCIC. Elle s</w:t>
      </w:r>
      <w:r w:rsidR="00BA652B">
        <w:t>’</w:t>
      </w:r>
      <w:r>
        <w:t>applique également aux membres, partenaires, bailleurs de fonds, parties contractuelles et représentant-e-s de l</w:t>
      </w:r>
      <w:r w:rsidR="00BA652B">
        <w:t>’</w:t>
      </w:r>
      <w:r>
        <w:t>OCIC lorsqu</w:t>
      </w:r>
      <w:r w:rsidR="00BA652B">
        <w:t>’</w:t>
      </w:r>
      <w:r>
        <w:t>ils interagissent avec l</w:t>
      </w:r>
      <w:r w:rsidR="00BA652B">
        <w:t>’</w:t>
      </w:r>
      <w:r>
        <w:t>OCIC, qu</w:t>
      </w:r>
      <w:r w:rsidR="00BA652B">
        <w:t>’</w:t>
      </w:r>
      <w:r>
        <w:t>ils sont engagés par lui ou qu</w:t>
      </w:r>
      <w:r w:rsidR="00BA652B">
        <w:t>’</w:t>
      </w:r>
      <w:r>
        <w:t>ils travaillent avec lui ou pour lui. Tous sont tenus de connaître la présente politique et de s</w:t>
      </w:r>
      <w:r w:rsidR="00BA652B">
        <w:t>’</w:t>
      </w:r>
      <w:r>
        <w:t xml:space="preserve">y conformer pleinement. </w:t>
      </w:r>
    </w:p>
    <w:p w14:paraId="0000001C" w14:textId="77777777" w:rsidR="00770CED" w:rsidRDefault="00770CED">
      <w:pPr>
        <w:spacing w:after="0"/>
      </w:pPr>
    </w:p>
    <w:p w14:paraId="0000001D" w14:textId="7419A16C" w:rsidR="00770CED" w:rsidRDefault="008A2B26">
      <w:r>
        <w:t>3.2 Le conseil d</w:t>
      </w:r>
      <w:r w:rsidR="00BA652B">
        <w:t>’</w:t>
      </w:r>
      <w:r>
        <w:t>administration, la direction générale et l</w:t>
      </w:r>
      <w:r w:rsidR="00BA652B">
        <w:t>’</w:t>
      </w:r>
      <w:r>
        <w:t xml:space="preserve">équipe de direction sont </w:t>
      </w:r>
      <w:r w:rsidR="0099375F">
        <w:t>conjointement</w:t>
      </w:r>
      <w:r w:rsidR="0099375F">
        <w:t xml:space="preserve"> </w:t>
      </w:r>
      <w:r>
        <w:t>responsables de sensibiliser, prévenir et dissuader le racisme et toutes les formes d</w:t>
      </w:r>
      <w:r w:rsidR="00BA652B">
        <w:t>’</w:t>
      </w:r>
      <w:r>
        <w:t>oppression découlant de toutes les interactions au sein de l</w:t>
      </w:r>
      <w:r w:rsidR="00BA652B">
        <w:t>’</w:t>
      </w:r>
      <w:r>
        <w:t>organisation, et de construire et d’incarner activement une culture d’inclusion radicale, de confiance et de connexion qui reconnaît, soutient et célèbre les diverses perspectives, expériences, intérêts et contextes.</w:t>
      </w:r>
    </w:p>
    <w:p w14:paraId="0000001E" w14:textId="1538F00C" w:rsidR="00770CED" w:rsidRDefault="008A2B26">
      <w:r>
        <w:t xml:space="preserve">3.3 À ces fins, ils veilleront conjointement à ce que tous les employé-e-s, bénévoles, membres, partenaires, bailleurs de fonds, les parties contractuelles et les représentant-e-s engagés </w:t>
      </w:r>
      <w:r w:rsidR="0099375F">
        <w:t xml:space="preserve">par </w:t>
      </w:r>
      <w:r>
        <w:t>ou travaillant pour l</w:t>
      </w:r>
      <w:r w:rsidR="00BA652B">
        <w:t>’</w:t>
      </w:r>
      <w:r>
        <w:t>OCIC soient au courant de la présente politique et la reconnaissent par le biais de communications officielles et de processus d</w:t>
      </w:r>
      <w:r w:rsidR="00BA652B">
        <w:t>’</w:t>
      </w:r>
      <w:r>
        <w:t>intégration, d</w:t>
      </w:r>
      <w:r w:rsidR="00BA652B">
        <w:t>’</w:t>
      </w:r>
      <w:r>
        <w:t>orientation et de renouvellement annuel.</w:t>
      </w:r>
    </w:p>
    <w:p w14:paraId="0000001F" w14:textId="20CE3F3C" w:rsidR="00770CED" w:rsidRDefault="008A2B26">
      <w:r>
        <w:t>3.4 Afin de bâtir une organisation et un secteur plus équitables et plus justes en général, l’OCIC s</w:t>
      </w:r>
      <w:r w:rsidR="00BA652B">
        <w:t>’</w:t>
      </w:r>
      <w:r>
        <w:t>est engagé à inviter d’abord les gens à des conversations confidentielles lorsqu</w:t>
      </w:r>
      <w:r w:rsidR="00BA652B">
        <w:t>’</w:t>
      </w:r>
      <w:r>
        <w:t>un incident raciste, tendancieux, non inclusif ou oppressif s</w:t>
      </w:r>
      <w:r w:rsidR="00BA652B">
        <w:t>’</w:t>
      </w:r>
      <w:r>
        <w:t xml:space="preserve">est produit. La volonté de reconnaître la situation et de saisir </w:t>
      </w:r>
      <w:r>
        <w:lastRenderedPageBreak/>
        <w:t>l</w:t>
      </w:r>
      <w:r w:rsidR="00BA652B">
        <w:t>’</w:t>
      </w:r>
      <w:r>
        <w:t>occasion de désapprendre et d</w:t>
      </w:r>
      <w:r w:rsidR="00BA652B">
        <w:t>’</w:t>
      </w:r>
      <w:r>
        <w:t>apprendre déterminera l</w:t>
      </w:r>
      <w:r w:rsidR="00BA652B">
        <w:t>’</w:t>
      </w:r>
      <w:r>
        <w:t xml:space="preserve">orientation et le processus de gestion des violations et le désir de corriger le traumatisme causé. </w:t>
      </w:r>
    </w:p>
    <w:p w14:paraId="00000020" w14:textId="0F20AD78" w:rsidR="00770CED" w:rsidRDefault="008A2B26">
      <w:r>
        <w:t>3.5 Les employé-e-s de l</w:t>
      </w:r>
      <w:r w:rsidR="00BA652B">
        <w:t>’</w:t>
      </w:r>
      <w:r>
        <w:t xml:space="preserve">OCIC, les membres du conseil d’administration, les bénévoles, les membres, les partenaires, les bailleurs de fonds, les parties contractantes et les représentant-e-s engagés </w:t>
      </w:r>
      <w:r w:rsidR="00EE1126">
        <w:t xml:space="preserve">par </w:t>
      </w:r>
      <w:r>
        <w:t>ou travaillant avec ou pour l</w:t>
      </w:r>
      <w:r w:rsidR="00BA652B">
        <w:t>’</w:t>
      </w:r>
      <w:r>
        <w:t xml:space="preserve">OCIC qui ont </w:t>
      </w:r>
      <w:r w:rsidR="00EE1126">
        <w:t>eu</w:t>
      </w:r>
      <w:r>
        <w:t xml:space="preserve"> des comportements racistes et oppressifs seront invités à discuter avec des représentant-e-s du conseil d</w:t>
      </w:r>
      <w:r w:rsidR="00BA652B">
        <w:t>’</w:t>
      </w:r>
      <w:r>
        <w:t>administration, de la direction générale et/ou de l</w:t>
      </w:r>
      <w:r w:rsidR="00BA652B">
        <w:t>’</w:t>
      </w:r>
      <w:r>
        <w:t xml:space="preserve">équipe de direction. Les représentant-e-s prendront rapidement des mesures appropriées, guidées par la politique et les valeurs de l’OCIC, qui seront soumises à l’examen et à la surveillance minutieuse du conseil d’administration. </w:t>
      </w:r>
    </w:p>
    <w:p w14:paraId="00000021" w14:textId="77777777" w:rsidR="00770CED" w:rsidRDefault="008A2B26">
      <w:r>
        <w:t>3.6 Toute violation de la présente politique sera considérée comme une faute grave et pourra entraîner des mesures disciplinaires importantes, y compris, mais sans s’y limiter, une suspension, un licenciement ou une action en justice.</w:t>
      </w:r>
    </w:p>
    <w:p w14:paraId="00000022" w14:textId="77777777" w:rsidR="00770CED" w:rsidRDefault="008A2B26">
      <w:pPr>
        <w:rPr>
          <w:b/>
          <w:i/>
        </w:rPr>
      </w:pPr>
      <w:r>
        <w:rPr>
          <w:b/>
          <w:i/>
        </w:rPr>
        <w:t>4.0 Examen</w:t>
      </w:r>
    </w:p>
    <w:p w14:paraId="00000024" w14:textId="2A198580" w:rsidR="00770CED" w:rsidRPr="00BA652B" w:rsidRDefault="008A2B26">
      <w:r>
        <w:t xml:space="preserve">4.1 Conformément à la politique de révision aux </w:t>
      </w:r>
      <w:r w:rsidR="00D471E2">
        <w:t>cinq</w:t>
      </w:r>
      <w:r>
        <w:t xml:space="preserve"> ans de l’OCIC, la présente politique doit être examinée ou mise à jour par le </w:t>
      </w:r>
      <w:r w:rsidR="00D471E2">
        <w:t>C</w:t>
      </w:r>
      <w:r>
        <w:t>omité de gouvernance d’ici avril 2028. Tout changement doit être approuvé par le conseil d</w:t>
      </w:r>
      <w:r w:rsidR="00BA652B">
        <w:t>’</w:t>
      </w:r>
      <w:r>
        <w:t>administration de l</w:t>
      </w:r>
      <w:r w:rsidR="00BA652B">
        <w:t>’</w:t>
      </w:r>
      <w:r>
        <w:t xml:space="preserve">OCIC. </w:t>
      </w:r>
    </w:p>
    <w:p w14:paraId="00000025" w14:textId="77777777" w:rsidR="00770CED" w:rsidRDefault="008A2B26">
      <w:pPr>
        <w:rPr>
          <w:b/>
          <w:i/>
        </w:rPr>
      </w:pPr>
      <w:r>
        <w:rPr>
          <w:b/>
          <w:i/>
        </w:rPr>
        <w:t xml:space="preserve">5.0 Principe de la politique </w:t>
      </w:r>
    </w:p>
    <w:p w14:paraId="00000026" w14:textId="05F4EAD6" w:rsidR="00770CED" w:rsidRDefault="008A2B26">
      <w:r>
        <w:t>5.1 Embrassant la vérité fondamentale de l</w:t>
      </w:r>
      <w:r w:rsidR="00BA652B">
        <w:t>’</w:t>
      </w:r>
      <w:r>
        <w:t>humanité partagée par tous les peuples partout dans le monde, l</w:t>
      </w:r>
      <w:r w:rsidR="00BA652B">
        <w:t>’</w:t>
      </w:r>
      <w:r>
        <w:t>OCIC utilisera une lentille intersectionnelle et mettra en pratique sa conviction et son engagement à éliminer les préjugés individuels et collectifs internalisés qui ont donné naissance à toutes les formes d</w:t>
      </w:r>
      <w:r w:rsidR="00BA652B">
        <w:t>’</w:t>
      </w:r>
      <w:r>
        <w:t xml:space="preserve">oppression, y compris le racisme, qui se sont manifestés et continuent de se manifester dans tous les secteurs et tous les systèmes sociaux, économiques, environnementaux et politiques. </w:t>
      </w:r>
    </w:p>
    <w:p w14:paraId="00000027" w14:textId="559D61FE" w:rsidR="00770CED" w:rsidRDefault="008A2B26">
      <w:r>
        <w:t>5.2 Notre engagement à bâtir une communauté authentique fondée sur l’équité, l’inclusion, la diversité, l’accessibilité, la justice et le respect dans les dimensions internes et externes du conseil signifie vivre des pratiques et des processus qui favorise</w:t>
      </w:r>
      <w:r w:rsidR="00D471E2">
        <w:t>nt</w:t>
      </w:r>
      <w:r>
        <w:t xml:space="preserve"> une transformation intérieure. </w:t>
      </w:r>
    </w:p>
    <w:p w14:paraId="00000028" w14:textId="77777777" w:rsidR="00770CED" w:rsidRDefault="008A2B26">
      <w:pPr>
        <w:rPr>
          <w:b/>
          <w:i/>
        </w:rPr>
      </w:pPr>
      <w:r>
        <w:rPr>
          <w:b/>
          <w:i/>
        </w:rPr>
        <w:t>6.0 Gouvernance</w:t>
      </w:r>
    </w:p>
    <w:p w14:paraId="00000029" w14:textId="32CC0EE6" w:rsidR="00770CED" w:rsidRDefault="008A2B26">
      <w:r>
        <w:t xml:space="preserve">6.1 L’OCIC identifiera et s’efforcera de surmonter les obstacles qui pourraient empêcher les personnes issues de communautés systématiquement sous-représentées dans le secteur de la coopération internationale au Canada de devenir </w:t>
      </w:r>
      <w:r w:rsidR="00D471E2">
        <w:t>membres</w:t>
      </w:r>
      <w:r>
        <w:t xml:space="preserve"> du conseil d’administration ou d’accéder à nos services, et cherchera à recruter des candidat-e-s au conseil d</w:t>
      </w:r>
      <w:r w:rsidR="00BA652B">
        <w:t>’</w:t>
      </w:r>
      <w:r>
        <w:t>administration possédant une combinaison pertinente d</w:t>
      </w:r>
      <w:r w:rsidR="00BA652B">
        <w:t>’</w:t>
      </w:r>
      <w:r>
        <w:t>expériences professionnelles et vécues, d</w:t>
      </w:r>
      <w:r w:rsidR="00BA652B">
        <w:t>’</w:t>
      </w:r>
      <w:r>
        <w:t xml:space="preserve">études, de compétences, de perspectives, de points de vue, d’intérêts et de créativité. </w:t>
      </w:r>
    </w:p>
    <w:p w14:paraId="0000002A" w14:textId="3EBDA87E" w:rsidR="00770CED" w:rsidRDefault="008A2B26">
      <w:r>
        <w:t xml:space="preserve">6.2 Les </w:t>
      </w:r>
      <w:r w:rsidR="00D471E2">
        <w:t xml:space="preserve">membres </w:t>
      </w:r>
      <w:r w:rsidR="00D471E2">
        <w:t xml:space="preserve">nouvellement élus </w:t>
      </w:r>
      <w:r w:rsidR="00D471E2">
        <w:t>du conseil d’administration</w:t>
      </w:r>
      <w:r>
        <w:t xml:space="preserve"> recevront une orientation sur la Politique anti-oppression et antiraciste et sur le cadre de suivi et d’apprentissage de l’OCIC, ainsi que sur leurs responsabilités partagées dans la mise en œuvre et le suivi. </w:t>
      </w:r>
    </w:p>
    <w:p w14:paraId="0000002B" w14:textId="0CF5AD23" w:rsidR="00770CED" w:rsidRDefault="008A2B26">
      <w:r>
        <w:lastRenderedPageBreak/>
        <w:t>6.3 Lors de l’élaboration ou de la révision des politiques, procédures et/ou pratiques organisationnelles existantes de l’OCIC, les employé-e-s, les membres du conseil d’administration, les bénévoles et les consultant-e-s de l’OCIC utiliseront des cadres intersectionnels, anti-oppressifs et antiracistes comme point</w:t>
      </w:r>
      <w:r w:rsidR="00D471E2">
        <w:t>s</w:t>
      </w:r>
      <w:r>
        <w:t xml:space="preserve"> de référence et formuleront des recommandations qui renforcent l’équité.</w:t>
      </w:r>
    </w:p>
    <w:p w14:paraId="0000002C" w14:textId="504E58B3" w:rsidR="00770CED" w:rsidRDefault="008A2B26">
      <w:r>
        <w:t>6.4 Un comité consultatif intersectionnel peut être mis sur pied pour aider les employé-e-s, les membres du conseil d’administration et les bénévoles de l</w:t>
      </w:r>
      <w:r w:rsidR="00BA652B">
        <w:t>’</w:t>
      </w:r>
      <w:r>
        <w:t xml:space="preserve">OCIC à assurer le suivi et à analyser les progrès réalisés, et pour aider l’OCIC à centrer les points de vue, les voix et les priorités des collègues et des groupes historiquement marginalisés. </w:t>
      </w:r>
    </w:p>
    <w:p w14:paraId="0000002D" w14:textId="77777777" w:rsidR="00770CED" w:rsidRDefault="008A2B26">
      <w:pPr>
        <w:rPr>
          <w:b/>
          <w:i/>
        </w:rPr>
      </w:pPr>
      <w:r>
        <w:rPr>
          <w:b/>
          <w:i/>
        </w:rPr>
        <w:t>7.0 Personnel et bénévoles</w:t>
      </w:r>
    </w:p>
    <w:p w14:paraId="0000002E" w14:textId="77777777" w:rsidR="00770CED" w:rsidRDefault="008A2B26">
      <w:r>
        <w:t xml:space="preserve">7.1 L’OCIC recueillera, examinera et analysera les données relatives à ses pratiques de recrutement, d’engagement, de maintien en poste et de promotion des employé-e-s et des bénévoles des secteurs historiquement marginalisés de la société afin de favoriser des pratiques d’embauche et de maintien en poste équitables et inclusives. </w:t>
      </w:r>
    </w:p>
    <w:p w14:paraId="0000002F" w14:textId="678F5658" w:rsidR="00770CED" w:rsidRDefault="008A2B26">
      <w:r>
        <w:t>7.2 L</w:t>
      </w:r>
      <w:r w:rsidR="00BA652B">
        <w:t>’</w:t>
      </w:r>
      <w:r>
        <w:t xml:space="preserve">OCIC cherchera activement et invitera des candidat-e-s de divers milieux culturels, ethniques, éducatifs, sociaux, communautaires et de différents partenaires à postuler pour des emplois et des postes de bénévoles, valorisant la diversité des compétences, des perspectives et des expériences vécues comme qualification clé. </w:t>
      </w:r>
    </w:p>
    <w:p w14:paraId="00000030" w14:textId="50C5B8D6" w:rsidR="00770CED" w:rsidRDefault="008A2B26">
      <w:pPr>
        <w:ind w:right="-90"/>
      </w:pPr>
      <w:r>
        <w:t>7.3 Les employé</w:t>
      </w:r>
      <w:r w:rsidR="00D471E2">
        <w:t>-e-</w:t>
      </w:r>
      <w:r>
        <w:t>s et les bénévoles de l</w:t>
      </w:r>
      <w:r w:rsidR="00BA652B">
        <w:t>’</w:t>
      </w:r>
      <w:r>
        <w:t>OCIC sélectionneront des candidat-e-s possédant les connaissances et l</w:t>
      </w:r>
      <w:r w:rsidR="00BA652B">
        <w:t>’</w:t>
      </w:r>
      <w:r>
        <w:t>expérience requises en matière de gestion ou de travail au sein d</w:t>
      </w:r>
      <w:r w:rsidR="00BA652B">
        <w:t>’</w:t>
      </w:r>
      <w:r>
        <w:t>une équipe diversifiée et possédant les compétences nécessaires pour travailler avec des cultures, des perspectives, des expériences et des intérêts différents.</w:t>
      </w:r>
    </w:p>
    <w:p w14:paraId="00000031" w14:textId="10CDB152" w:rsidR="00770CED" w:rsidRDefault="008A2B26">
      <w:r>
        <w:t>7.4 Les employé-e-s et les bénévoles de l</w:t>
      </w:r>
      <w:r w:rsidR="00BA652B">
        <w:t>’</w:t>
      </w:r>
      <w:r>
        <w:t>OCIC seront traités sans discrimination fondée sur des facteurs tels que, sans s</w:t>
      </w:r>
      <w:r w:rsidR="00BA652B">
        <w:t>’</w:t>
      </w:r>
      <w:r>
        <w:t>y limiter, l</w:t>
      </w:r>
      <w:r w:rsidR="00BA652B">
        <w:t>’</w:t>
      </w:r>
      <w:r>
        <w:t>âge, la race, la couleur, la culture, la religion, les croyances, l’ethnicité, la langue, la situation de handicap, le statut socio-économique, l’ascendance, le sexe, l’identité ou expression de genre, l’orientation sexuelle, l’état familial ou matrimonial, le nombre de personnes à charge, le dossier des infractions, la réception d’une aide publique, la citoyenneté, la résidence ou le statut migratoire en matière d</w:t>
      </w:r>
      <w:r w:rsidR="00BA652B">
        <w:t>’</w:t>
      </w:r>
      <w:r>
        <w:t>embauche, de licenciement, de formation, de perfectionnement, de rémunération, de promotion, de transfert, de mise à pied, de rappel, de discipline et de gestion continue.</w:t>
      </w:r>
    </w:p>
    <w:p w14:paraId="00000032" w14:textId="670563AD" w:rsidR="00770CED" w:rsidRDefault="008A2B26">
      <w:r>
        <w:t xml:space="preserve">7.5 Les employés et les bénévoles recevront une orientation sur la Politique anti-oppression et antiracisme, et sur le cadre de suivi et d’apprentissage de l’OCIC, ainsi que sur leurs responsabilités partagées dans la mise en œuvre et le suivi. </w:t>
      </w:r>
    </w:p>
    <w:p w14:paraId="00000033" w14:textId="77777777" w:rsidR="00770CED" w:rsidRDefault="008A2B26">
      <w:pPr>
        <w:rPr>
          <w:b/>
          <w:i/>
        </w:rPr>
      </w:pPr>
      <w:r>
        <w:rPr>
          <w:b/>
          <w:i/>
        </w:rPr>
        <w:t>8.0 Culture organisationnelle du travail</w:t>
      </w:r>
    </w:p>
    <w:p w14:paraId="00000034" w14:textId="72D5AEB2" w:rsidR="00770CED" w:rsidRDefault="008A2B26">
      <w:r>
        <w:t>8.1 L’OCIC adoptera une culture de travail authentique où la confiance est établie et maintenue, et où la sécurité psychologique invite chaque personne à se présenter telle quelle est sans crainte d’être invisibilisée. L</w:t>
      </w:r>
      <w:r w:rsidR="00BA652B">
        <w:t>’</w:t>
      </w:r>
      <w:r>
        <w:t xml:space="preserve">OCIC cherchera à favoriser une culture de travail sécuritaire et inclusive qui reconnaît les </w:t>
      </w:r>
      <w:r>
        <w:lastRenderedPageBreak/>
        <w:t xml:space="preserve">identités uniques et intersectionnelles des employé-e-s, des bénévoles, des membres et des partenaires, et qui encourage la confiance et la sécurité psychologique, le bonheur, le bien-être et </w:t>
      </w:r>
      <w:r w:rsidR="00D471E2">
        <w:t>l’importance de prendre soin de soi</w:t>
      </w:r>
      <w:r>
        <w:t xml:space="preserve"> pour tous.</w:t>
      </w:r>
    </w:p>
    <w:p w14:paraId="00000035" w14:textId="2EED7F63" w:rsidR="00770CED" w:rsidRDefault="008A2B26">
      <w:r>
        <w:t xml:space="preserve">8.2 L’OCIC reconnaît que les personnes qui ont fait face et continuent de faire face au racisme et à l’oppression systémiques et individuels assument souvent un travail émotionnel supplémentaire en raison de leur identité et de leurs expériences vécues et peuvent avoir besoin de temps, de plateformes, de réseaux ou d’autres reconnaissances spécifiques pour leurs contributions, leur expertise, leur expérience vécue, leur potentiel, etc., afin de pouvoir s’épanouir au travail. L’OCIC aidera les employé-e-s et les bénévoles à déterminer et à satisfaire leurs besoins respectifs dans le milieu de travail, selon les paramètres détaillés dans les autres politiques, contrats et obligations juridiques de l’organisation. </w:t>
      </w:r>
    </w:p>
    <w:p w14:paraId="00000036" w14:textId="0A4771FF" w:rsidR="00770CED" w:rsidRDefault="008A2B26">
      <w:r>
        <w:t>8.3 L’OCIC s</w:t>
      </w:r>
      <w:r w:rsidR="00BA652B">
        <w:t>’</w:t>
      </w:r>
      <w:r>
        <w:t>engage à reconnaître continuellement les déséquilibres de pouvoir systématisés qui sont en jeu dans l</w:t>
      </w:r>
      <w:r w:rsidR="00BA652B">
        <w:t>’</w:t>
      </w:r>
      <w:r>
        <w:t>ensemble de l</w:t>
      </w:r>
      <w:r w:rsidR="00BA652B">
        <w:t>’</w:t>
      </w:r>
      <w:r>
        <w:t>institution et à reconnaître les personnes, en particulier celles qui appartiennent à des groupes et des sections historiquement marginalisés de la société, pour leur travail et leurs contributions émotionnelles, psychologiques et culturelles, et la richesse de leurs expériences vécues pour démanteler le racisme et l</w:t>
      </w:r>
      <w:r w:rsidR="00BA652B">
        <w:t>’</w:t>
      </w:r>
      <w:r>
        <w:t xml:space="preserve">oppression au sein du secteur. </w:t>
      </w:r>
    </w:p>
    <w:p w14:paraId="00000037" w14:textId="77777777" w:rsidR="00770CED" w:rsidRDefault="008A2B26">
      <w:pPr>
        <w:rPr>
          <w:b/>
          <w:i/>
        </w:rPr>
      </w:pPr>
      <w:r>
        <w:rPr>
          <w:b/>
          <w:i/>
        </w:rPr>
        <w:t>9.0 Programmes</w:t>
      </w:r>
    </w:p>
    <w:p w14:paraId="00000038" w14:textId="574A3033" w:rsidR="00770CED" w:rsidRDefault="008A2B26">
      <w:r>
        <w:t>9.1 L’OCIC reconnaît que ses programmes sont intrinsèquement plus accessibles à certaines personnes ou à certains groupes qu</w:t>
      </w:r>
      <w:r w:rsidR="00BA652B">
        <w:t>’</w:t>
      </w:r>
      <w:r>
        <w:t>à d</w:t>
      </w:r>
      <w:r w:rsidR="00BA652B">
        <w:t>’</w:t>
      </w:r>
      <w:r>
        <w:t xml:space="preserve">autres. Pour y remédier, nous nous engageons à collaborer de manière significative avec nos membres et partenaires, en priorisant et en centrant les voix, les perspectives et les expériences historiquement invisibilisées, marginalisées et dépossédées dans la conception, l’élaboration, la mise en œuvre et l’évaluation de programmes. </w:t>
      </w:r>
    </w:p>
    <w:p w14:paraId="00000039" w14:textId="683CB4AE" w:rsidR="00770CED" w:rsidRDefault="008A2B26">
      <w:r>
        <w:t>9.2 L’OCIC s’efforcera de créer et de maintenir un espace positif, sécuritaire, inclusif et physiquement accessible pour tous pendant toutes les réunions, les orientations, les formations, les rassemblements et les conférences, et utilisera une approche consensuelle pour la prise de décisions, dans la mesure du possible.</w:t>
      </w:r>
    </w:p>
    <w:p w14:paraId="0000003A" w14:textId="17E2B1D9" w:rsidR="00770CED" w:rsidRDefault="008A2B26">
      <w:r>
        <w:t>9.3 En utilisant une perspective intersectionnelle, nous nous engageons à identifier et à éliminer l</w:t>
      </w:r>
      <w:r w:rsidR="00BA652B">
        <w:t>’</w:t>
      </w:r>
      <w:r>
        <w:t xml:space="preserve">oppression et le racisme dans tous nos programmes, à utiliser nos plateformes pour soutenir un agenda anti-oppressif et antiraciste, et à nous assurer que tous les documents, pratiques et programmes soient examinés pour </w:t>
      </w:r>
      <w:r w:rsidR="00C6423A">
        <w:t xml:space="preserve">y </w:t>
      </w:r>
      <w:r>
        <w:t xml:space="preserve">déceler les préjugés, le racisme et les stéréotypes discriminatoires, et </w:t>
      </w:r>
      <w:r w:rsidR="00C6423A">
        <w:t xml:space="preserve">qu’ils soient </w:t>
      </w:r>
      <w:r>
        <w:t xml:space="preserve">révisés en conséquence. </w:t>
      </w:r>
    </w:p>
    <w:p w14:paraId="0000003B" w14:textId="132A8C90" w:rsidR="00770CED" w:rsidRDefault="008A2B26">
      <w:r>
        <w:t xml:space="preserve">9.4 Nous nous engageons à travailler à l’élaboration d’approches inclusives qui favorisent la confiance et encouragent les membres à veiller à ce que leurs pratiques de communication publique, leurs directives de marque, leurs collectes </w:t>
      </w:r>
      <w:r w:rsidR="00C6423A">
        <w:t xml:space="preserve">et </w:t>
      </w:r>
      <w:r>
        <w:t>sollicitations de fonds, leur plaidoyer et leurs pratiques d’engagement des partenaires clés soient intersectionnelles, anti-oppressives et antiracistes. Nous partagerons des ressources pertinentes et des possibilités de renforcement des capacités, en nous appuyant sur l</w:t>
      </w:r>
      <w:r w:rsidR="00BA652B">
        <w:t>’</w:t>
      </w:r>
      <w:r>
        <w:t>expertise, les perspectives et les expériences des membres et collègues des groupes systématiquement sous-représentés.</w:t>
      </w:r>
    </w:p>
    <w:p w14:paraId="0000003C" w14:textId="371C38E4" w:rsidR="00770CED" w:rsidRDefault="008A2B26">
      <w:r>
        <w:lastRenderedPageBreak/>
        <w:t>9.5 L’OCIC comprend que la participation efficace des Canadiennes et des Canadiens à la lutte contre la pauvreté mondiale, la violence structurelle, la dégradation de l</w:t>
      </w:r>
      <w:r w:rsidR="00BA652B">
        <w:t>’</w:t>
      </w:r>
      <w:r>
        <w:t xml:space="preserve">environnement et une </w:t>
      </w:r>
      <w:r w:rsidR="00C6423A">
        <w:t>panoplie</w:t>
      </w:r>
      <w:r>
        <w:t xml:space="preserve"> d</w:t>
      </w:r>
      <w:r w:rsidR="00BA652B">
        <w:t>’</w:t>
      </w:r>
      <w:r>
        <w:t xml:space="preserve">autres enjeux internationaux est fondamentalement une lutte pour la justice et le désir de trouver des solutions durables et transformatrices aux crises mondiales actuelles. Dans le cadre des programmes, des projets et des activités de l’OCIC, nous collaborerons pour créer des espaces et des plateformes inclusifs où les personnes qui sont en marge de la société pourront défendre leurs intérêts, assurant ainsi que les processus de coopération et de participation soient vraiment équitables, disponibles et accessibles à tous. </w:t>
      </w:r>
    </w:p>
    <w:p w14:paraId="0000003D" w14:textId="77777777" w:rsidR="00770CED" w:rsidRDefault="008A2B26">
      <w:pPr>
        <w:rPr>
          <w:b/>
          <w:i/>
        </w:rPr>
      </w:pPr>
      <w:r>
        <w:rPr>
          <w:b/>
          <w:i/>
        </w:rPr>
        <w:t>10.0 Membres</w:t>
      </w:r>
    </w:p>
    <w:p w14:paraId="0000003E" w14:textId="159ACDF4" w:rsidR="00770CED" w:rsidRDefault="008A2B26">
      <w:r>
        <w:t>10.1</w:t>
      </w:r>
      <w:r>
        <w:rPr>
          <w:b/>
        </w:rPr>
        <w:t xml:space="preserve"> </w:t>
      </w:r>
      <w:r>
        <w:t>L</w:t>
      </w:r>
      <w:r w:rsidR="00BA652B">
        <w:t>’</w:t>
      </w:r>
      <w:r>
        <w:t xml:space="preserve">OCIC adoptera une perspective intersectionnelle pour rechercher activement et inviter des candidat-e-s à devenir membres, y compris des groupes historiquement marginalisés, racisés et opprimés dans la société. </w:t>
      </w:r>
    </w:p>
    <w:p w14:paraId="0000003F" w14:textId="02605719" w:rsidR="00770CED" w:rsidRDefault="008A2B26">
      <w:r>
        <w:t>10.2 Tous les membres de l</w:t>
      </w:r>
      <w:r w:rsidR="00BA652B">
        <w:t>’</w:t>
      </w:r>
      <w:r>
        <w:t>OCIC seront traités sans discrimination fondée sur des facteurs tels que, sans s</w:t>
      </w:r>
      <w:r w:rsidR="00BA652B">
        <w:t>’</w:t>
      </w:r>
      <w:r>
        <w:t>y limiter, l</w:t>
      </w:r>
      <w:r w:rsidR="00BA652B">
        <w:t>’</w:t>
      </w:r>
      <w:r>
        <w:t>âge, la race, la couleur, la culture, la religion, les croyance, l’ethnicité, la langue, la situation de handicap, le statut socio-économique, l’ascendance, le sexe, l’identité ou l’expression de genre, l’orientation sexuelle, l’état familial ou matrimonial, le nombre de personnes à charge, le dossier d</w:t>
      </w:r>
      <w:r w:rsidR="00C6423A">
        <w:t>’</w:t>
      </w:r>
      <w:r>
        <w:t>infractions, la réception d’une aide publique, la citoyenneté, la résidence ou le statut migratoire.</w:t>
      </w:r>
    </w:p>
    <w:p w14:paraId="00000040" w14:textId="77777777" w:rsidR="00770CED" w:rsidRDefault="008A2B26">
      <w:pPr>
        <w:rPr>
          <w:b/>
          <w:i/>
        </w:rPr>
      </w:pPr>
      <w:r>
        <w:rPr>
          <w:b/>
          <w:i/>
        </w:rPr>
        <w:t>11.0 Durabilité</w:t>
      </w:r>
    </w:p>
    <w:p w14:paraId="00000041" w14:textId="77777777" w:rsidR="00770CED" w:rsidRDefault="008A2B26">
      <w:r>
        <w:t>11.1 L’OCIC examinera toutes les sources de financement potentielles pour les aligner sur son modèle anti-oppressif et antiraciste, et s’efforcera d’éviter les partenariats avec des entreprises et des organisations connues pour être discriminatoires ou oppressives, à l’échelle locale ou mondiale.</w:t>
      </w:r>
    </w:p>
    <w:p w14:paraId="00000042" w14:textId="5F5921DB" w:rsidR="00770CED" w:rsidRDefault="008A2B26">
      <w:r>
        <w:t>11.2 L</w:t>
      </w:r>
      <w:r w:rsidR="00BA652B">
        <w:t>’</w:t>
      </w:r>
      <w:r>
        <w:t>OCIC partagera ses objectifs, politiques et stratégies anti-oppressifs et antiracistes avec tous ses membres, donateurs, bailleurs de fonds et sympathisant-e-s, et veillera à ce qu</w:t>
      </w:r>
      <w:r w:rsidR="00BA652B">
        <w:t>’</w:t>
      </w:r>
      <w:r>
        <w:t>ils soient disponibles et facilement accessibles.</w:t>
      </w:r>
    </w:p>
    <w:p w14:paraId="00000043" w14:textId="77777777" w:rsidR="00770CED" w:rsidRDefault="008A2B26">
      <w:pPr>
        <w:spacing w:before="240" w:after="240" w:line="240" w:lineRule="auto"/>
        <w:rPr>
          <w:b/>
          <w:i/>
        </w:rPr>
      </w:pPr>
      <w:r>
        <w:rPr>
          <w:b/>
          <w:i/>
        </w:rPr>
        <w:t>12</w:t>
      </w:r>
      <w:r>
        <w:rPr>
          <w:i/>
        </w:rPr>
        <w:t>.</w:t>
      </w:r>
      <w:r>
        <w:rPr>
          <w:b/>
          <w:i/>
        </w:rPr>
        <w:t>0 Gérer et signaler les violations de la présente politique</w:t>
      </w:r>
    </w:p>
    <w:p w14:paraId="00000044" w14:textId="473AC217" w:rsidR="00770CED" w:rsidRDefault="008A2B26">
      <w:pPr>
        <w:spacing w:before="240" w:after="240" w:line="240" w:lineRule="auto"/>
      </w:pPr>
      <w:r>
        <w:t>12.1 L’OCIC reconnaît qu’il a une obligation de diligence envers toute personne visée par une plainte. L’OCIC reconnaît aussi que le signalement d</w:t>
      </w:r>
      <w:r w:rsidR="00BA652B">
        <w:t>’</w:t>
      </w:r>
      <w:r>
        <w:t>incidents présumés de comportement oppressif ou raciste est une question très délicate, privée et émotionnellement complexe. L’OCIC s</w:t>
      </w:r>
      <w:r w:rsidR="00BA652B">
        <w:t>’</w:t>
      </w:r>
      <w:r>
        <w:t>engage à enquêter et à préparer les rapports avec compassion, considération et sensibilité envers toutes les personnes concernées.</w:t>
      </w:r>
    </w:p>
    <w:p w14:paraId="00000045" w14:textId="4B74DDA4" w:rsidR="00770CED" w:rsidRDefault="008A2B26">
      <w:pPr>
        <w:numPr>
          <w:ilvl w:val="0"/>
          <w:numId w:val="1"/>
        </w:numPr>
        <w:spacing w:before="240" w:after="0" w:line="240" w:lineRule="auto"/>
      </w:pPr>
      <w:r>
        <w:t xml:space="preserve">● Quiconque subit ou est témoin d’un comportement oppressif ou raciste dans le cadre d’activités du conseil, ou qui en a reçu la divulgation, peut faire un </w:t>
      </w:r>
      <w:r w:rsidR="00C6423A">
        <w:t>signalement</w:t>
      </w:r>
      <w:r>
        <w:t xml:space="preserve"> écrit confidentiel sur </w:t>
      </w:r>
      <w:r>
        <w:rPr>
          <w:color w:val="1155CC"/>
        </w:rPr>
        <w:t xml:space="preserve">le site Web de l’OCIC </w:t>
      </w:r>
      <w:r>
        <w:t>au moyen du formulaire de rapport d’incident, ou peut faire un signalement directement et verbalement à la direction générale de l</w:t>
      </w:r>
      <w:r w:rsidR="00BA652B">
        <w:t>’</w:t>
      </w:r>
      <w:r>
        <w:t>OCIC ou à la présidence du conseil d</w:t>
      </w:r>
      <w:r w:rsidR="00BA652B">
        <w:t>’</w:t>
      </w:r>
      <w:r>
        <w:t>administration (voir le site Web de l</w:t>
      </w:r>
      <w:r w:rsidR="00BA652B">
        <w:t>’</w:t>
      </w:r>
      <w:r>
        <w:t>OCIC pour les coordonnées).</w:t>
      </w:r>
    </w:p>
    <w:p w14:paraId="00000046" w14:textId="40E0E26F" w:rsidR="00770CED" w:rsidRDefault="008A2B26">
      <w:pPr>
        <w:numPr>
          <w:ilvl w:val="0"/>
          <w:numId w:val="1"/>
        </w:numPr>
        <w:spacing w:after="0" w:line="240" w:lineRule="auto"/>
      </w:pPr>
      <w:r>
        <w:t xml:space="preserve">● Les signalements peuvent être soumis anonymement sans crainte de représailles professionnelles ou personnelles et seront traités confidentiellement dans toute la mesure du </w:t>
      </w:r>
      <w:r>
        <w:lastRenderedPageBreak/>
        <w:t>possible. Seules les parties qui ont besoin de savoir doivent être avisées d</w:t>
      </w:r>
      <w:r w:rsidR="00BA652B">
        <w:t>’</w:t>
      </w:r>
      <w:r>
        <w:t>un signalement et de toute enquête connexe.</w:t>
      </w:r>
    </w:p>
    <w:p w14:paraId="00000047" w14:textId="77777777" w:rsidR="00770CED" w:rsidRDefault="008A2B26">
      <w:pPr>
        <w:numPr>
          <w:ilvl w:val="0"/>
          <w:numId w:val="1"/>
        </w:numPr>
        <w:spacing w:after="240" w:line="240" w:lineRule="auto"/>
      </w:pPr>
      <w:r>
        <w:t>● Si un signalement est reçu verbalement, la personne qui le reçoit doit remplir un rapport écrit ou aider la personne plaignante à le remplir.</w:t>
      </w:r>
    </w:p>
    <w:p w14:paraId="00000048" w14:textId="61691025" w:rsidR="00770CED" w:rsidRDefault="008A2B26">
      <w:pPr>
        <w:spacing w:line="240" w:lineRule="auto"/>
      </w:pPr>
      <w:r>
        <w:t>12.2 Comme il a été mentionné dans les sections</w:t>
      </w:r>
      <w:r w:rsidR="00BA652B">
        <w:t> </w:t>
      </w:r>
      <w:r>
        <w:t xml:space="preserve">3.4, 3.5 et 3.6, les signalements de comportements oppressifs ou racistes seront traités directement et rapidement par l’intermédiaire d’un-e ou de plusieurs représentant-e-s désignés, en s’inspirant des principes énoncés dans la Politique de prévention contre l’exploitation, les abus et le harcèlement sexuels de l’OCIC, le cas échéant. </w:t>
      </w:r>
    </w:p>
    <w:p w14:paraId="00000049" w14:textId="66D0C344" w:rsidR="00770CED" w:rsidRDefault="008A2B26">
      <w:pPr>
        <w:spacing w:after="0" w:line="240" w:lineRule="auto"/>
      </w:pPr>
      <w:r>
        <w:t>12.3 Outre les violations ou les inconduites individuelles, le conseil d’administration examinera également un sommaire annuel des violations et des résultats, et fournira d</w:t>
      </w:r>
      <w:r w:rsidR="00BA652B">
        <w:t>’</w:t>
      </w:r>
      <w:r>
        <w:t>autres commentaires ou conseils pour les formations et les interventions de l</w:t>
      </w:r>
      <w:r w:rsidR="00BA652B">
        <w:t>’</w:t>
      </w:r>
      <w:r>
        <w:t xml:space="preserve">OCIC. </w:t>
      </w:r>
    </w:p>
    <w:sectPr w:rsidR="00770C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5" w:footer="7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670E" w14:textId="77777777" w:rsidR="00A5134B" w:rsidRDefault="00A5134B">
      <w:pPr>
        <w:spacing w:after="0" w:line="240" w:lineRule="auto"/>
      </w:pPr>
      <w:r>
        <w:separator/>
      </w:r>
    </w:p>
  </w:endnote>
  <w:endnote w:type="continuationSeparator" w:id="0">
    <w:p w14:paraId="28FB473C" w14:textId="77777777" w:rsidR="00A5134B" w:rsidRDefault="00A5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2C7C" w14:textId="77777777" w:rsidR="00BA652B" w:rsidRDefault="00BA65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3BE3E395" w:rsidR="00770CED" w:rsidRDefault="008A2B26">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sidR="00D30992">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083B194A" w:rsidR="00770CED" w:rsidRDefault="008A2B26">
    <w:pPr>
      <w:jc w:val="right"/>
    </w:pPr>
    <w:r>
      <w:fldChar w:fldCharType="begin"/>
    </w:r>
    <w:r>
      <w:instrText>PAGE</w:instrText>
    </w:r>
    <w:r>
      <w:fldChar w:fldCharType="separate"/>
    </w:r>
    <w:r w:rsidR="00D30992">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A551D" w14:textId="77777777" w:rsidR="00A5134B" w:rsidRDefault="00A5134B">
      <w:pPr>
        <w:spacing w:after="0" w:line="240" w:lineRule="auto"/>
      </w:pPr>
      <w:r>
        <w:separator/>
      </w:r>
    </w:p>
  </w:footnote>
  <w:footnote w:type="continuationSeparator" w:id="0">
    <w:p w14:paraId="477FC063" w14:textId="77777777" w:rsidR="00A5134B" w:rsidRDefault="00A5134B">
      <w:pPr>
        <w:spacing w:after="0" w:line="240" w:lineRule="auto"/>
      </w:pPr>
      <w:r>
        <w:continuationSeparator/>
      </w:r>
    </w:p>
  </w:footnote>
  <w:footnote w:id="1">
    <w:p w14:paraId="0000004A" w14:textId="77777777" w:rsidR="00770CED" w:rsidRDefault="008A2B26">
      <w:pPr>
        <w:spacing w:after="0" w:line="240" w:lineRule="auto"/>
        <w:rPr>
          <w:sz w:val="20"/>
          <w:szCs w:val="20"/>
        </w:rPr>
      </w:pPr>
      <w:r>
        <w:rPr>
          <w:vertAlign w:val="superscript"/>
        </w:rPr>
        <w:footnoteRef/>
      </w:r>
      <w:r>
        <w:rPr>
          <w:sz w:val="20"/>
        </w:rPr>
        <w:t xml:space="preserve"> </w:t>
      </w:r>
      <w:r>
        <w:rPr>
          <w:i/>
          <w:sz w:val="20"/>
        </w:rPr>
        <w:t>Code des droits de la personne, L.R.O. 1990</w:t>
      </w:r>
      <w:r>
        <w:rPr>
          <w:sz w:val="20"/>
        </w:rPr>
        <w:t xml:space="preserve">, chap. H.19. </w:t>
      </w:r>
      <w:hyperlink r:id="rId1">
        <w:r>
          <w:rPr>
            <w:color w:val="0000FF"/>
            <w:sz w:val="20"/>
            <w:u w:val="single"/>
          </w:rPr>
          <w:t>https://www.ontario.ca/fr/lois/loi/90h19</w:t>
        </w:r>
      </w:hyperlink>
      <w:r>
        <w:rPr>
          <w:sz w:val="20"/>
        </w:rPr>
        <w:t xml:space="preserve"> </w:t>
      </w:r>
    </w:p>
  </w:footnote>
  <w:footnote w:id="2">
    <w:p w14:paraId="0000004B" w14:textId="2C16EE88" w:rsidR="00770CED" w:rsidRDefault="008A2B26">
      <w:pPr>
        <w:spacing w:after="0" w:line="240" w:lineRule="auto"/>
        <w:rPr>
          <w:sz w:val="21"/>
          <w:szCs w:val="21"/>
        </w:rPr>
      </w:pPr>
      <w:r>
        <w:rPr>
          <w:vertAlign w:val="superscript"/>
        </w:rPr>
        <w:footnoteRef/>
      </w:r>
      <w:r>
        <w:rPr>
          <w:sz w:val="21"/>
        </w:rPr>
        <w:t xml:space="preserve"> Alberta Civil Liberties Research Centre, “Anti-Racism,” The Alberta Civil Liberties Research Centre, consulté le</w:t>
      </w:r>
      <w:r w:rsidR="00BA652B">
        <w:rPr>
          <w:sz w:val="21"/>
        </w:rPr>
        <w:t> </w:t>
      </w:r>
      <w:r>
        <w:rPr>
          <w:sz w:val="21"/>
        </w:rPr>
        <w:t xml:space="preserve">12 août 2022, </w:t>
      </w:r>
      <w:hyperlink r:id="rId2">
        <w:r>
          <w:rPr>
            <w:color w:val="1155CC"/>
            <w:sz w:val="21"/>
            <w:u w:val="single"/>
          </w:rPr>
          <w:t>https://www.aclrc.com/antiracism.</w:t>
        </w:r>
      </w:hyperlink>
    </w:p>
  </w:footnote>
  <w:footnote w:id="3">
    <w:p w14:paraId="0000004F" w14:textId="77777777" w:rsidR="00770CED" w:rsidRDefault="008A2B26">
      <w:pPr>
        <w:spacing w:after="0" w:line="240" w:lineRule="auto"/>
        <w:rPr>
          <w:sz w:val="21"/>
          <w:szCs w:val="21"/>
        </w:rPr>
      </w:pPr>
      <w:r>
        <w:rPr>
          <w:vertAlign w:val="superscript"/>
        </w:rPr>
        <w:footnoteRef/>
      </w:r>
      <w:r>
        <w:rPr>
          <w:sz w:val="21"/>
        </w:rPr>
        <w:t xml:space="preserve"> </w:t>
      </w:r>
      <w:r>
        <w:rPr>
          <w:sz w:val="21"/>
          <w:highlight w:val="white"/>
        </w:rPr>
        <w:t xml:space="preserve">Commission ontarienne des droits de la personne (CODP) </w:t>
      </w:r>
      <w:hyperlink r:id="rId3">
        <w:r>
          <w:rPr>
            <w:sz w:val="21"/>
            <w:highlight w:val="white"/>
          </w:rPr>
          <w:t>https://www3.ohrc.on.ca/sites/default/files/attachments/Policy_and_guidelines_on_racism_and_racial_discrimination.pdf</w:t>
        </w:r>
      </w:hyperlink>
      <w:r>
        <w:rPr>
          <w:sz w:val="21"/>
          <w:highlight w:val="white"/>
        </w:rPr>
        <w:t xml:space="preserve"> </w:t>
      </w:r>
    </w:p>
  </w:footnote>
  <w:footnote w:id="4">
    <w:p w14:paraId="0000004C" w14:textId="77777777" w:rsidR="00770CED" w:rsidRDefault="008A2B26">
      <w:pPr>
        <w:spacing w:after="0" w:line="240" w:lineRule="auto"/>
        <w:rPr>
          <w:sz w:val="21"/>
          <w:szCs w:val="21"/>
        </w:rPr>
      </w:pPr>
      <w:r>
        <w:rPr>
          <w:vertAlign w:val="superscript"/>
        </w:rPr>
        <w:footnoteRef/>
      </w:r>
      <w:r w:rsidRPr="00BA652B">
        <w:rPr>
          <w:sz w:val="21"/>
          <w:lang w:val="en-US"/>
        </w:rPr>
        <w:t xml:space="preserve"> Holly Martinez, “What Is Social Empowerment? </w:t>
      </w:r>
      <w:r>
        <w:rPr>
          <w:sz w:val="21"/>
        </w:rPr>
        <w:t xml:space="preserve">Empowerment Theory | Centraide NCA, Centraide de la région de la capitale nationale, dernière modification le 24 mai 2022, </w:t>
      </w:r>
      <w:hyperlink r:id="rId4">
        <w:r>
          <w:rPr>
            <w:color w:val="1155CC"/>
            <w:sz w:val="21"/>
            <w:u w:val="single"/>
          </w:rPr>
          <w:t>https://unitedwaynca.org/blog/social-empowerment/</w:t>
        </w:r>
      </w:hyperlink>
      <w:r>
        <w:rPr>
          <w:sz w:val="21"/>
        </w:rPr>
        <w:t xml:space="preserve">. </w:t>
      </w:r>
    </w:p>
  </w:footnote>
  <w:footnote w:id="5">
    <w:p w14:paraId="00000051" w14:textId="39B6218C" w:rsidR="00770CED" w:rsidRDefault="008A2B26">
      <w:pPr>
        <w:spacing w:after="0" w:line="240" w:lineRule="auto"/>
        <w:rPr>
          <w:sz w:val="21"/>
          <w:szCs w:val="21"/>
        </w:rPr>
      </w:pPr>
      <w:r>
        <w:rPr>
          <w:vertAlign w:val="superscript"/>
        </w:rPr>
        <w:footnoteRef/>
      </w:r>
      <w:r>
        <w:rPr>
          <w:sz w:val="21"/>
        </w:rPr>
        <w:t xml:space="preserve"> Selon la définition de Kimberlé Crenshaw dans Racial Equity Tools, «</w:t>
      </w:r>
      <w:r w:rsidR="00BA652B">
        <w:rPr>
          <w:sz w:val="21"/>
        </w:rPr>
        <w:t> </w:t>
      </w:r>
      <w:r>
        <w:rPr>
          <w:sz w:val="21"/>
        </w:rPr>
        <w:t>Racial Equity Tools Glossaire</w:t>
      </w:r>
      <w:r w:rsidR="00BA652B">
        <w:rPr>
          <w:sz w:val="21"/>
        </w:rPr>
        <w:t> </w:t>
      </w:r>
      <w:r>
        <w:rPr>
          <w:sz w:val="21"/>
        </w:rPr>
        <w:t xml:space="preserve">», modifié en octobre 2021, Racial Equity Tools, </w:t>
      </w:r>
      <w:hyperlink r:id="rId5">
        <w:r>
          <w:rPr>
            <w:color w:val="1155CC"/>
            <w:sz w:val="21"/>
            <w:u w:val="single"/>
          </w:rPr>
          <w:t>https://www.racialequitytools.org/glossary</w:t>
        </w:r>
      </w:hyperlink>
      <w:r>
        <w:rPr>
          <w:sz w:val="21"/>
        </w:rPr>
        <w:t xml:space="preserve">. </w:t>
      </w:r>
    </w:p>
  </w:footnote>
  <w:footnote w:id="6">
    <w:p w14:paraId="00000050" w14:textId="7F8ED4EB" w:rsidR="00770CED" w:rsidRDefault="008A2B26">
      <w:pPr>
        <w:spacing w:after="0" w:line="240" w:lineRule="auto"/>
        <w:rPr>
          <w:sz w:val="21"/>
          <w:szCs w:val="21"/>
        </w:rPr>
      </w:pPr>
      <w:r>
        <w:rPr>
          <w:vertAlign w:val="superscript"/>
        </w:rPr>
        <w:footnoteRef/>
      </w:r>
      <w:r>
        <w:rPr>
          <w:sz w:val="21"/>
        </w:rPr>
        <w:t xml:space="preserve"> </w:t>
      </w:r>
      <w:r w:rsidRPr="002D54C1">
        <w:rPr>
          <w:i/>
          <w:iCs/>
          <w:sz w:val="21"/>
        </w:rPr>
        <w:t>Ibid</w:t>
      </w:r>
      <w:r w:rsidR="002D54C1">
        <w:rPr>
          <w:sz w:val="21"/>
        </w:rPr>
        <w:t>.</w:t>
      </w:r>
    </w:p>
  </w:footnote>
  <w:footnote w:id="7">
    <w:p w14:paraId="00000052" w14:textId="258B2852" w:rsidR="00770CED" w:rsidRDefault="008A2B26">
      <w:pPr>
        <w:spacing w:after="0" w:line="240" w:lineRule="auto"/>
        <w:rPr>
          <w:sz w:val="20"/>
          <w:szCs w:val="20"/>
        </w:rPr>
      </w:pPr>
      <w:r>
        <w:rPr>
          <w:vertAlign w:val="superscript"/>
        </w:rPr>
        <w:footnoteRef/>
      </w:r>
      <w:r>
        <w:rPr>
          <w:sz w:val="20"/>
        </w:rPr>
        <w:t xml:space="preserve"> </w:t>
      </w:r>
      <w:r w:rsidRPr="002D54C1">
        <w:rPr>
          <w:i/>
          <w:iCs/>
          <w:sz w:val="20"/>
        </w:rPr>
        <w:t>Ibid</w:t>
      </w:r>
      <w:r w:rsidR="002D54C1" w:rsidRPr="002D54C1">
        <w:rPr>
          <w:i/>
          <w:iCs/>
          <w:sz w:val="20"/>
        </w:rPr>
        <w:t>.</w:t>
      </w:r>
    </w:p>
  </w:footnote>
  <w:footnote w:id="8">
    <w:p w14:paraId="0000004D" w14:textId="66968975" w:rsidR="00770CED" w:rsidRDefault="008A2B26">
      <w:pPr>
        <w:spacing w:after="0" w:line="240" w:lineRule="auto"/>
      </w:pPr>
      <w:r>
        <w:rPr>
          <w:vertAlign w:val="superscript"/>
        </w:rPr>
        <w:footnoteRef/>
      </w:r>
      <w:r>
        <w:rPr>
          <w:sz w:val="20"/>
        </w:rPr>
        <w:t xml:space="preserve"> </w:t>
      </w:r>
      <w:r w:rsidRPr="002D54C1">
        <w:rPr>
          <w:i/>
          <w:iCs/>
          <w:sz w:val="20"/>
        </w:rPr>
        <w:t>Ibid</w:t>
      </w:r>
      <w:r w:rsidR="002D54C1">
        <w:rPr>
          <w:sz w:val="20"/>
        </w:rPr>
        <w:t>.</w:t>
      </w:r>
    </w:p>
  </w:footnote>
  <w:footnote w:id="9">
    <w:p w14:paraId="00000053" w14:textId="7E5D940B" w:rsidR="00770CED" w:rsidRDefault="008A2B26">
      <w:pPr>
        <w:spacing w:after="0" w:line="240" w:lineRule="auto"/>
        <w:rPr>
          <w:sz w:val="20"/>
          <w:szCs w:val="20"/>
        </w:rPr>
      </w:pPr>
      <w:r>
        <w:rPr>
          <w:vertAlign w:val="superscript"/>
        </w:rPr>
        <w:footnoteRef/>
      </w:r>
      <w:r>
        <w:rPr>
          <w:sz w:val="20"/>
        </w:rPr>
        <w:t xml:space="preserve">  </w:t>
      </w:r>
      <w:r>
        <w:rPr>
          <w:sz w:val="21"/>
          <w:highlight w:val="white"/>
        </w:rPr>
        <w:t xml:space="preserve">Commission ontarienne des droits de la personne (CODP) </w:t>
      </w:r>
      <w:hyperlink r:id="rId6">
        <w:r>
          <w:rPr>
            <w:sz w:val="21"/>
            <w:highlight w:val="white"/>
          </w:rPr>
          <w:t>https://www3.ohrc.on.ca/sites/default/files/attachments/Policy_and_guidelines_on_racism_and_racial_discrimination.pdf</w:t>
        </w:r>
      </w:hyperlink>
      <w:r w:rsidR="00BA652B">
        <w:rPr>
          <w:sz w:val="21"/>
        </w:rPr>
        <w:t xml:space="preserve">  </w:t>
      </w:r>
    </w:p>
  </w:footnote>
  <w:footnote w:id="10">
    <w:p w14:paraId="0000004E" w14:textId="644A8733" w:rsidR="00770CED" w:rsidRDefault="008A2B26">
      <w:pPr>
        <w:spacing w:after="0" w:line="240" w:lineRule="auto"/>
        <w:rPr>
          <w:sz w:val="20"/>
          <w:szCs w:val="20"/>
        </w:rPr>
      </w:pPr>
      <w:r>
        <w:rPr>
          <w:vertAlign w:val="superscript"/>
        </w:rPr>
        <w:footnoteRef/>
      </w:r>
      <w:r>
        <w:rPr>
          <w:sz w:val="20"/>
        </w:rPr>
        <w:t xml:space="preserve"> </w:t>
      </w:r>
      <w:r w:rsidRPr="00BA652B">
        <w:rPr>
          <w:i/>
          <w:iCs/>
          <w:sz w:val="20"/>
        </w:rPr>
        <w:t>Ibid</w:t>
      </w:r>
      <w:r w:rsidR="00BA652B">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E4F4" w14:textId="77777777" w:rsidR="00BA652B" w:rsidRDefault="00BA65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DD3B" w14:textId="77777777" w:rsidR="00BA652B" w:rsidRDefault="00BA65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3D1F" w14:textId="77777777" w:rsidR="00BA652B" w:rsidRDefault="00BA65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7BAB"/>
    <w:multiLevelType w:val="multilevel"/>
    <w:tmpl w:val="4B987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18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ED"/>
    <w:rsid w:val="002D54C1"/>
    <w:rsid w:val="00770CED"/>
    <w:rsid w:val="008A2B26"/>
    <w:rsid w:val="00991BCD"/>
    <w:rsid w:val="0099375F"/>
    <w:rsid w:val="00A5134B"/>
    <w:rsid w:val="00BA652B"/>
    <w:rsid w:val="00C6423A"/>
    <w:rsid w:val="00D30992"/>
    <w:rsid w:val="00D471E2"/>
    <w:rsid w:val="00EE11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3806"/>
  <w15:docId w15:val="{B476AC13-C7BA-7E47-8E33-550084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240" w:after="0"/>
      <w:outlineLvl w:val="0"/>
    </w:pPr>
    <w:rPr>
      <w:b/>
      <w:sz w:val="24"/>
      <w:szCs w:val="24"/>
    </w:rPr>
  </w:style>
  <w:style w:type="paragraph" w:styleId="Titre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spacing w:after="0" w:line="240" w:lineRule="auto"/>
    </w:pPr>
    <w:rPr>
      <w:b/>
    </w:rPr>
  </w:style>
  <w:style w:type="paragraph" w:styleId="Sous-titre">
    <w:name w:val="Subtitle"/>
    <w:basedOn w:val="Normal"/>
    <w:next w:val="Normal"/>
    <w:uiPriority w:val="11"/>
    <w:qFormat/>
    <w:pPr>
      <w:spacing w:after="160"/>
    </w:pPr>
    <w:rPr>
      <w:color w:val="5A5A5A"/>
    </w:rPr>
  </w:style>
  <w:style w:type="paragraph" w:styleId="En-tte">
    <w:name w:val="header"/>
    <w:basedOn w:val="Normal"/>
    <w:link w:val="En-tteCar"/>
    <w:uiPriority w:val="99"/>
    <w:unhideWhenUsed/>
    <w:rsid w:val="00BA652B"/>
    <w:pPr>
      <w:tabs>
        <w:tab w:val="center" w:pos="4680"/>
        <w:tab w:val="right" w:pos="9360"/>
      </w:tabs>
      <w:spacing w:after="0" w:line="240" w:lineRule="auto"/>
    </w:pPr>
  </w:style>
  <w:style w:type="character" w:customStyle="1" w:styleId="En-tteCar">
    <w:name w:val="En-tête Car"/>
    <w:basedOn w:val="Policepardfaut"/>
    <w:link w:val="En-tte"/>
    <w:uiPriority w:val="99"/>
    <w:rsid w:val="00BA652B"/>
  </w:style>
  <w:style w:type="paragraph" w:styleId="Pieddepage">
    <w:name w:val="footer"/>
    <w:basedOn w:val="Normal"/>
    <w:link w:val="PieddepageCar"/>
    <w:uiPriority w:val="99"/>
    <w:unhideWhenUsed/>
    <w:rsid w:val="00BA652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A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operation.ca/wp-content/uploads/2021/01/20210120-Cadre-Sur-LAnti-Racisme-3.0-FR.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3.ohrc.on.ca/sites/default/files/attachments/Policy_and_guidelines_on_racism_and_racial_discrimination.pdf" TargetMode="External"/><Relationship Id="rId2" Type="http://schemas.openxmlformats.org/officeDocument/2006/relationships/hyperlink" Target="https://www.aclrc.com/antiracism" TargetMode="External"/><Relationship Id="rId1" Type="http://schemas.openxmlformats.org/officeDocument/2006/relationships/hyperlink" Target="https://www.ontario.ca/fr/lois/loi/90h19" TargetMode="External"/><Relationship Id="rId6" Type="http://schemas.openxmlformats.org/officeDocument/2006/relationships/hyperlink" Target="https://www3.ohrc.on.ca/sites/default/files/attachments/Policy_and_guidelines_on_racism_and_racial_discrimination.pdf" TargetMode="External"/><Relationship Id="rId5" Type="http://schemas.openxmlformats.org/officeDocument/2006/relationships/hyperlink" Target="https://www.racialequitytools.org/glossary" TargetMode="External"/><Relationship Id="rId4" Type="http://schemas.openxmlformats.org/officeDocument/2006/relationships/hyperlink" Target="https://unitedwaynca.org/blog/social-empower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WNlbAcCSL6KtPS5tG+mjnY/2w==">CgMxLjA4AGooChRzdWdnZXN0LmVsdDhiMWJxbTdsZhIQS2ltYmVybHkgR2liYm9uc3IhMWt4d1ppd1hJcURZc2lEYWpoU191N2kyOVE2cFJORHNS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3791</Words>
  <Characters>20855</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 Cote</cp:lastModifiedBy>
  <cp:revision>8</cp:revision>
  <dcterms:created xsi:type="dcterms:W3CDTF">2023-09-14T13:53:00Z</dcterms:created>
  <dcterms:modified xsi:type="dcterms:W3CDTF">2023-10-03T00:24:00Z</dcterms:modified>
</cp:coreProperties>
</file>