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16" w:rsidRPr="00495E16" w:rsidRDefault="00495E16" w:rsidP="00495E16">
      <w:pPr>
        <w:pStyle w:val="p6"/>
        <w:shd w:val="clear" w:color="auto" w:fill="FFFFFF"/>
        <w:rPr>
          <w:rFonts w:ascii="Tahoma" w:hAnsi="Tahoma" w:cs="Tahoma"/>
          <w:color w:val="008D7F"/>
          <w:sz w:val="22"/>
          <w:szCs w:val="22"/>
        </w:rPr>
      </w:pPr>
      <w:r w:rsidRPr="00495E16">
        <w:rPr>
          <w:rFonts w:ascii="Tahoma" w:hAnsi="Tahoma" w:cs="Tahoma"/>
          <w:b/>
          <w:bCs/>
          <w:color w:val="008D7F"/>
          <w:sz w:val="22"/>
          <w:szCs w:val="22"/>
        </w:rPr>
        <w:t>Results of survey on the impacts of CIDA funding delays on civil society organizations</w:t>
      </w:r>
    </w:p>
    <w:p w:rsidR="00495E16" w:rsidRPr="00495E16" w:rsidRDefault="00495E16" w:rsidP="00495E16">
      <w:pPr>
        <w:pStyle w:val="p6"/>
        <w:shd w:val="clear" w:color="auto" w:fill="FFFFFF"/>
        <w:rPr>
          <w:rFonts w:asciiTheme="minorHAnsi" w:hAnsiTheme="minorHAnsi" w:cs="Arial"/>
          <w:color w:val="222222"/>
          <w:sz w:val="22"/>
          <w:szCs w:val="22"/>
        </w:rPr>
      </w:pPr>
      <w:r w:rsidRPr="00495E16">
        <w:rPr>
          <w:rFonts w:asciiTheme="minorHAnsi" w:hAnsiTheme="minorHAnsi" w:cs="Arial"/>
          <w:b/>
          <w:bCs/>
          <w:color w:val="222222"/>
          <w:sz w:val="22"/>
          <w:szCs w:val="22"/>
        </w:rPr>
        <w:t>OTTAWA - November 28,</w:t>
      </w:r>
      <w:bookmarkStart w:id="0" w:name="_GoBack"/>
      <w:bookmarkEnd w:id="0"/>
      <w:r w:rsidRPr="00495E16">
        <w:rPr>
          <w:rFonts w:asciiTheme="minorHAnsi" w:hAnsiTheme="minorHAnsi" w:cs="Arial"/>
          <w:b/>
          <w:bCs/>
          <w:color w:val="222222"/>
          <w:sz w:val="22"/>
          <w:szCs w:val="22"/>
        </w:rPr>
        <w:t xml:space="preserve"> 2011 - </w:t>
      </w:r>
      <w:r w:rsidRPr="00495E16">
        <w:rPr>
          <w:rFonts w:asciiTheme="minorHAnsi" w:hAnsiTheme="minorHAnsi" w:cs="Arial"/>
          <w:color w:val="222222"/>
          <w:sz w:val="22"/>
          <w:szCs w:val="22"/>
        </w:rPr>
        <w:t>A large number of Canadian civil society organizations (CSOs) involved in international development have been anxiously awaiting the Canadian International Development Agency (CIDA)'s announcements on calls for proposals launched months ago. CIDA has not respected the deadlines set for publishing the results, which is seriously undermining the capacity of CSOs to keep delivering development programs to assist the poorest and most marginalized in developing countries.</w:t>
      </w:r>
    </w:p>
    <w:p w:rsidR="00495E16" w:rsidRPr="00495E16" w:rsidRDefault="00495E16" w:rsidP="00495E16">
      <w:pPr>
        <w:pStyle w:val="p6"/>
        <w:shd w:val="clear" w:color="auto" w:fill="FFFFFF"/>
        <w:rPr>
          <w:rFonts w:asciiTheme="minorHAnsi" w:hAnsiTheme="minorHAnsi" w:cs="Arial"/>
          <w:color w:val="222222"/>
          <w:sz w:val="22"/>
          <w:szCs w:val="22"/>
        </w:rPr>
      </w:pPr>
      <w:r w:rsidRPr="00495E16">
        <w:rPr>
          <w:rFonts w:asciiTheme="minorHAnsi" w:hAnsiTheme="minorHAnsi" w:cs="Arial"/>
          <w:color w:val="222222"/>
          <w:sz w:val="22"/>
          <w:szCs w:val="22"/>
        </w:rPr>
        <w:t>To illustrate the impacts of these delays, CSOs across Canada were asked to complete an online survey about the concrete impacts that funding announcement delays have had on their operations and development work. The survey was conducted from November 18-24, 2011 and sent to member organizations of CCIC and the Provincial and Regional Councils for International Cooperation. </w:t>
      </w:r>
    </w:p>
    <w:p w:rsidR="00495E16" w:rsidRPr="00495E16" w:rsidRDefault="00495E16" w:rsidP="00495E16">
      <w:pPr>
        <w:pStyle w:val="p9"/>
        <w:shd w:val="clear" w:color="auto" w:fill="FFFFFF"/>
        <w:rPr>
          <w:rFonts w:asciiTheme="minorHAnsi" w:hAnsiTheme="minorHAnsi" w:cs="Arial"/>
          <w:color w:val="222222"/>
          <w:sz w:val="22"/>
          <w:szCs w:val="22"/>
        </w:rPr>
      </w:pPr>
      <w:hyperlink r:id="rId5" w:tgtFrame="_blank" w:history="1">
        <w:r w:rsidRPr="00495E16">
          <w:rPr>
            <w:rStyle w:val="Hyperlink"/>
            <w:rFonts w:asciiTheme="minorHAnsi" w:hAnsiTheme="minorHAnsi" w:cs="Arial"/>
            <w:sz w:val="22"/>
            <w:szCs w:val="22"/>
          </w:rPr>
          <w:t>Read the full report</w:t>
        </w:r>
      </w:hyperlink>
    </w:p>
    <w:p w:rsidR="0076386A" w:rsidRPr="00495E16" w:rsidRDefault="00495E16"/>
    <w:sectPr w:rsidR="0076386A" w:rsidRPr="00495E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16"/>
    <w:rsid w:val="000D1E25"/>
    <w:rsid w:val="00495E16"/>
    <w:rsid w:val="00BF7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495E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9">
    <w:name w:val="p9"/>
    <w:basedOn w:val="Normal"/>
    <w:rsid w:val="00495E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5">
    <w:name w:val="s5"/>
    <w:basedOn w:val="DefaultParagraphFont"/>
    <w:rsid w:val="00495E16"/>
  </w:style>
  <w:style w:type="character" w:styleId="Hyperlink">
    <w:name w:val="Hyperlink"/>
    <w:basedOn w:val="DefaultParagraphFont"/>
    <w:uiPriority w:val="99"/>
    <w:semiHidden/>
    <w:unhideWhenUsed/>
    <w:rsid w:val="00495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495E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9">
    <w:name w:val="p9"/>
    <w:basedOn w:val="Normal"/>
    <w:rsid w:val="00495E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5">
    <w:name w:val="s5"/>
    <w:basedOn w:val="DefaultParagraphFont"/>
    <w:rsid w:val="00495E16"/>
  </w:style>
  <w:style w:type="character" w:styleId="Hyperlink">
    <w:name w:val="Hyperlink"/>
    <w:basedOn w:val="DefaultParagraphFont"/>
    <w:uiPriority w:val="99"/>
    <w:semiHidden/>
    <w:unhideWhenUsed/>
    <w:rsid w:val="00495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cic.on.ca/sites/all/sites/default/files/files/2011_CCIC_ICN_Survey_Results_on_impacts_of_delay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2014-09-11T18:38:00Z</dcterms:created>
  <dcterms:modified xsi:type="dcterms:W3CDTF">2014-09-11T18:39:00Z</dcterms:modified>
</cp:coreProperties>
</file>